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512"/>
      </w:tblGrid>
      <w:tr w:rsidR="00787511" w:rsidTr="00B20FA4">
        <w:trPr>
          <w:jc w:val="center"/>
        </w:trPr>
        <w:tc>
          <w:tcPr>
            <w:tcW w:w="10512" w:type="dxa"/>
            <w:vAlign w:val="center"/>
          </w:tcPr>
          <w:p w:rsidR="00787511" w:rsidRDefault="00787511">
            <w:bookmarkStart w:id="0" w:name="_GoBack"/>
            <w:bookmarkEnd w:id="0"/>
          </w:p>
        </w:tc>
      </w:tr>
      <w:tr w:rsidR="00787511" w:rsidTr="00B20FA4">
        <w:trPr>
          <w:jc w:val="center"/>
        </w:trPr>
        <w:tc>
          <w:tcPr>
            <w:tcW w:w="10512" w:type="dxa"/>
            <w:vAlign w:val="center"/>
          </w:tcPr>
          <w:tbl>
            <w:tblPr>
              <w:tblStyle w:val="TableGrid"/>
              <w:tblW w:w="1008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47"/>
              <w:gridCol w:w="939"/>
              <w:gridCol w:w="4094"/>
            </w:tblGrid>
            <w:tr w:rsidR="00787511" w:rsidTr="000673D6">
              <w:trPr>
                <w:jc w:val="center"/>
              </w:trPr>
              <w:tc>
                <w:tcPr>
                  <w:tcW w:w="4837" w:type="dxa"/>
                  <w:tcBorders>
                    <w:top w:val="nil"/>
                    <w:bottom w:val="nil"/>
                  </w:tcBorders>
                  <w:vAlign w:val="center"/>
                </w:tcPr>
                <w:p w:rsidR="00787511" w:rsidRDefault="00787511" w:rsidP="00787511">
                  <w:r>
                    <w:rPr>
                      <w:rFonts w:cstheme="minorHAnsi"/>
                      <w:b/>
                    </w:rPr>
                    <w:t xml:space="preserve">Worksheet for Lab </w:t>
                  </w:r>
                  <w:r w:rsidR="00CD19A2">
                    <w:rPr>
                      <w:rFonts w:cstheme="minorHAnsi"/>
                      <w:b/>
                    </w:rPr>
                    <w:t xml:space="preserve">Ray Tracing </w:t>
                  </w:r>
                  <w:r>
                    <w:rPr>
                      <w:rFonts w:cstheme="minorHAnsi"/>
                      <w:b/>
                    </w:rPr>
                    <w:t xml:space="preserve"> </w:t>
                  </w:r>
                </w:p>
              </w:tc>
              <w:tc>
                <w:tcPr>
                  <w:tcW w:w="900" w:type="dxa"/>
                  <w:tcBorders>
                    <w:top w:val="nil"/>
                    <w:bottom w:val="nil"/>
                  </w:tcBorders>
                  <w:vAlign w:val="center"/>
                </w:tcPr>
                <w:p w:rsidR="00787511" w:rsidRPr="008604BB" w:rsidRDefault="00787511" w:rsidP="00787511">
                  <w:pPr>
                    <w:jc w:val="right"/>
                    <w:rPr>
                      <w:b/>
                    </w:rPr>
                  </w:pPr>
                  <w:r>
                    <w:rPr>
                      <w:b/>
                    </w:rPr>
                    <w:t>Name</w:t>
                  </w:r>
                </w:p>
              </w:tc>
              <w:tc>
                <w:tcPr>
                  <w:tcW w:w="3923" w:type="dxa"/>
                  <w:tcBorders>
                    <w:top w:val="nil"/>
                    <w:bottom w:val="single" w:sz="24" w:space="0" w:color="auto"/>
                  </w:tcBorders>
                  <w:vAlign w:val="center"/>
                </w:tcPr>
                <w:p w:rsidR="00787511" w:rsidRDefault="00787511" w:rsidP="00787511"/>
              </w:tc>
            </w:tr>
            <w:tr w:rsidR="00787511" w:rsidTr="000673D6">
              <w:trPr>
                <w:jc w:val="center"/>
              </w:trPr>
              <w:tc>
                <w:tcPr>
                  <w:tcW w:w="4837" w:type="dxa"/>
                  <w:tcBorders>
                    <w:top w:val="nil"/>
                    <w:bottom w:val="nil"/>
                  </w:tcBorders>
                  <w:vAlign w:val="center"/>
                </w:tcPr>
                <w:p w:rsidR="00787511" w:rsidRDefault="00CD19A2" w:rsidP="00787511">
                  <w:pPr>
                    <w:rPr>
                      <w:rFonts w:cstheme="minorHAnsi"/>
                      <w:b/>
                    </w:rPr>
                  </w:pPr>
                  <w:r>
                    <w:rPr>
                      <w:rFonts w:cstheme="minorHAnsi"/>
                      <w:b/>
                    </w:rPr>
                    <w:t xml:space="preserve">Reflections </w:t>
                  </w:r>
                  <w:r w:rsidR="00787511">
                    <w:rPr>
                      <w:rFonts w:cstheme="minorHAnsi"/>
                      <w:b/>
                    </w:rPr>
                    <w:t xml:space="preserve">and </w:t>
                  </w:r>
                  <w:r>
                    <w:rPr>
                      <w:rFonts w:cstheme="minorHAnsi"/>
                      <w:b/>
                    </w:rPr>
                    <w:t>Refractions</w:t>
                  </w:r>
                </w:p>
              </w:tc>
              <w:tc>
                <w:tcPr>
                  <w:tcW w:w="900" w:type="dxa"/>
                  <w:tcBorders>
                    <w:top w:val="nil"/>
                    <w:bottom w:val="nil"/>
                  </w:tcBorders>
                  <w:vAlign w:val="center"/>
                </w:tcPr>
                <w:p w:rsidR="00787511" w:rsidRDefault="00787511" w:rsidP="00787511">
                  <w:pPr>
                    <w:rPr>
                      <w:b/>
                    </w:rPr>
                  </w:pPr>
                </w:p>
              </w:tc>
              <w:tc>
                <w:tcPr>
                  <w:tcW w:w="3923" w:type="dxa"/>
                  <w:tcBorders>
                    <w:top w:val="single" w:sz="24" w:space="0" w:color="auto"/>
                    <w:bottom w:val="nil"/>
                  </w:tcBorders>
                  <w:vAlign w:val="center"/>
                </w:tcPr>
                <w:p w:rsidR="00787511" w:rsidRDefault="00787511" w:rsidP="00787511"/>
              </w:tc>
            </w:tr>
            <w:tr w:rsidR="00787511" w:rsidTr="000673D6">
              <w:trPr>
                <w:jc w:val="center"/>
              </w:trPr>
              <w:tc>
                <w:tcPr>
                  <w:tcW w:w="4837" w:type="dxa"/>
                  <w:tcBorders>
                    <w:top w:val="nil"/>
                    <w:bottom w:val="nil"/>
                  </w:tcBorders>
                  <w:vAlign w:val="center"/>
                </w:tcPr>
                <w:p w:rsidR="00787511" w:rsidRDefault="00787511" w:rsidP="00787511">
                  <w:pPr>
                    <w:rPr>
                      <w:rFonts w:cstheme="minorHAnsi"/>
                      <w:b/>
                    </w:rPr>
                  </w:pPr>
                </w:p>
              </w:tc>
              <w:tc>
                <w:tcPr>
                  <w:tcW w:w="900" w:type="dxa"/>
                  <w:tcBorders>
                    <w:top w:val="nil"/>
                    <w:bottom w:val="nil"/>
                  </w:tcBorders>
                  <w:vAlign w:val="center"/>
                </w:tcPr>
                <w:p w:rsidR="00787511" w:rsidRDefault="00787511" w:rsidP="00787511">
                  <w:pPr>
                    <w:jc w:val="right"/>
                    <w:rPr>
                      <w:b/>
                    </w:rPr>
                  </w:pPr>
                  <w:r>
                    <w:rPr>
                      <w:b/>
                    </w:rPr>
                    <w:t>Date</w:t>
                  </w:r>
                </w:p>
              </w:tc>
              <w:tc>
                <w:tcPr>
                  <w:tcW w:w="3923" w:type="dxa"/>
                  <w:tcBorders>
                    <w:top w:val="nil"/>
                    <w:bottom w:val="single" w:sz="24" w:space="0" w:color="auto"/>
                  </w:tcBorders>
                  <w:vAlign w:val="center"/>
                </w:tcPr>
                <w:p w:rsidR="00787511" w:rsidRDefault="00787511" w:rsidP="00787511"/>
              </w:tc>
            </w:tr>
          </w:tbl>
          <w:p w:rsidR="00787511" w:rsidRPr="009B0495" w:rsidRDefault="00787511" w:rsidP="00787511">
            <w:pPr>
              <w:rPr>
                <w:b/>
              </w:rPr>
            </w:pPr>
          </w:p>
        </w:tc>
      </w:tr>
      <w:tr w:rsidR="00787511" w:rsidTr="00B20FA4">
        <w:trPr>
          <w:jc w:val="center"/>
        </w:trPr>
        <w:tc>
          <w:tcPr>
            <w:tcW w:w="10512" w:type="dxa"/>
            <w:vAlign w:val="center"/>
          </w:tcPr>
          <w:p w:rsidR="00787511" w:rsidRDefault="00787511" w:rsidP="00787511"/>
        </w:tc>
      </w:tr>
      <w:tr w:rsidR="00787511" w:rsidTr="00B20FA4">
        <w:trPr>
          <w:jc w:val="center"/>
        </w:trPr>
        <w:tc>
          <w:tcPr>
            <w:tcW w:w="10512" w:type="dxa"/>
            <w:vAlign w:val="center"/>
          </w:tcPr>
          <w:tbl>
            <w:tblPr>
              <w:tblStyle w:val="TableGrid"/>
              <w:tblW w:w="1008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43"/>
              <w:gridCol w:w="1857"/>
              <w:gridCol w:w="4080"/>
            </w:tblGrid>
            <w:tr w:rsidR="00787511" w:rsidTr="000673D6">
              <w:trPr>
                <w:jc w:val="center"/>
              </w:trPr>
              <w:tc>
                <w:tcPr>
                  <w:tcW w:w="4143" w:type="dxa"/>
                  <w:tcBorders>
                    <w:top w:val="nil"/>
                    <w:bottom w:val="nil"/>
                  </w:tcBorders>
                  <w:vAlign w:val="center"/>
                </w:tcPr>
                <w:p w:rsidR="00787511" w:rsidRDefault="00787511" w:rsidP="00787511"/>
              </w:tc>
              <w:tc>
                <w:tcPr>
                  <w:tcW w:w="1857" w:type="dxa"/>
                  <w:tcBorders>
                    <w:top w:val="nil"/>
                    <w:bottom w:val="nil"/>
                  </w:tcBorders>
                  <w:vAlign w:val="center"/>
                </w:tcPr>
                <w:p w:rsidR="00787511" w:rsidRPr="008604BB" w:rsidRDefault="00787511" w:rsidP="00787511">
                  <w:pPr>
                    <w:jc w:val="right"/>
                    <w:rPr>
                      <w:b/>
                    </w:rPr>
                  </w:pPr>
                  <w:r>
                    <w:rPr>
                      <w:b/>
                    </w:rPr>
                    <w:t>Partner #1</w:t>
                  </w:r>
                </w:p>
              </w:tc>
              <w:tc>
                <w:tcPr>
                  <w:tcW w:w="4080" w:type="dxa"/>
                  <w:tcBorders>
                    <w:top w:val="nil"/>
                    <w:bottom w:val="single" w:sz="24" w:space="0" w:color="auto"/>
                  </w:tcBorders>
                  <w:vAlign w:val="center"/>
                </w:tcPr>
                <w:p w:rsidR="00787511" w:rsidRDefault="00787511" w:rsidP="00787511"/>
              </w:tc>
            </w:tr>
            <w:tr w:rsidR="00787511" w:rsidTr="000673D6">
              <w:trPr>
                <w:jc w:val="center"/>
              </w:trPr>
              <w:tc>
                <w:tcPr>
                  <w:tcW w:w="4143" w:type="dxa"/>
                  <w:tcBorders>
                    <w:top w:val="nil"/>
                    <w:bottom w:val="nil"/>
                  </w:tcBorders>
                  <w:vAlign w:val="center"/>
                </w:tcPr>
                <w:p w:rsidR="00787511" w:rsidRDefault="00787511" w:rsidP="00787511">
                  <w:pPr>
                    <w:rPr>
                      <w:rFonts w:cstheme="minorHAnsi"/>
                      <w:b/>
                    </w:rPr>
                  </w:pPr>
                </w:p>
              </w:tc>
              <w:tc>
                <w:tcPr>
                  <w:tcW w:w="1857" w:type="dxa"/>
                  <w:tcBorders>
                    <w:top w:val="nil"/>
                    <w:bottom w:val="nil"/>
                  </w:tcBorders>
                  <w:vAlign w:val="center"/>
                </w:tcPr>
                <w:p w:rsidR="00787511" w:rsidRDefault="00787511" w:rsidP="00787511">
                  <w:pPr>
                    <w:rPr>
                      <w:b/>
                    </w:rPr>
                  </w:pPr>
                </w:p>
              </w:tc>
              <w:tc>
                <w:tcPr>
                  <w:tcW w:w="4080" w:type="dxa"/>
                  <w:tcBorders>
                    <w:top w:val="single" w:sz="24" w:space="0" w:color="auto"/>
                    <w:bottom w:val="nil"/>
                  </w:tcBorders>
                  <w:vAlign w:val="center"/>
                </w:tcPr>
                <w:p w:rsidR="00787511" w:rsidRDefault="00787511" w:rsidP="00787511"/>
              </w:tc>
            </w:tr>
            <w:tr w:rsidR="00787511" w:rsidTr="000673D6">
              <w:trPr>
                <w:jc w:val="center"/>
              </w:trPr>
              <w:tc>
                <w:tcPr>
                  <w:tcW w:w="4143" w:type="dxa"/>
                  <w:tcBorders>
                    <w:top w:val="nil"/>
                    <w:bottom w:val="nil"/>
                  </w:tcBorders>
                  <w:vAlign w:val="center"/>
                </w:tcPr>
                <w:p w:rsidR="00787511" w:rsidRDefault="00787511" w:rsidP="00787511">
                  <w:pPr>
                    <w:rPr>
                      <w:rFonts w:cstheme="minorHAnsi"/>
                      <w:b/>
                    </w:rPr>
                  </w:pPr>
                </w:p>
              </w:tc>
              <w:tc>
                <w:tcPr>
                  <w:tcW w:w="1857" w:type="dxa"/>
                  <w:tcBorders>
                    <w:top w:val="nil"/>
                    <w:bottom w:val="nil"/>
                  </w:tcBorders>
                  <w:vAlign w:val="center"/>
                </w:tcPr>
                <w:p w:rsidR="00787511" w:rsidRDefault="00787511" w:rsidP="00787511">
                  <w:pPr>
                    <w:jc w:val="right"/>
                    <w:rPr>
                      <w:b/>
                    </w:rPr>
                  </w:pPr>
                  <w:r>
                    <w:rPr>
                      <w:b/>
                    </w:rPr>
                    <w:t>Partner #2</w:t>
                  </w:r>
                </w:p>
              </w:tc>
              <w:tc>
                <w:tcPr>
                  <w:tcW w:w="4080" w:type="dxa"/>
                  <w:tcBorders>
                    <w:top w:val="nil"/>
                    <w:bottom w:val="single" w:sz="24" w:space="0" w:color="auto"/>
                  </w:tcBorders>
                  <w:vAlign w:val="center"/>
                </w:tcPr>
                <w:p w:rsidR="00787511" w:rsidRDefault="00787511" w:rsidP="00787511"/>
              </w:tc>
            </w:tr>
          </w:tbl>
          <w:p w:rsidR="00787511" w:rsidRDefault="00787511" w:rsidP="00787511"/>
        </w:tc>
      </w:tr>
      <w:tr w:rsidR="00787511" w:rsidTr="00B20FA4">
        <w:trPr>
          <w:jc w:val="center"/>
        </w:trPr>
        <w:tc>
          <w:tcPr>
            <w:tcW w:w="10512" w:type="dxa"/>
            <w:vAlign w:val="center"/>
          </w:tcPr>
          <w:p w:rsidR="00787511" w:rsidRDefault="00787511" w:rsidP="00787511"/>
        </w:tc>
      </w:tr>
      <w:tr w:rsidR="00787511" w:rsidTr="00B20FA4">
        <w:trPr>
          <w:jc w:val="center"/>
        </w:trPr>
        <w:tc>
          <w:tcPr>
            <w:tcW w:w="10512" w:type="dxa"/>
            <w:vAlign w:val="center"/>
          </w:tcPr>
          <w:p w:rsidR="00787511" w:rsidRDefault="00787511" w:rsidP="00787511">
            <w:r w:rsidRPr="009B0495">
              <w:rPr>
                <w:b/>
              </w:rPr>
              <w:t xml:space="preserve">Experiment #1 </w:t>
            </w:r>
            <w:r>
              <w:rPr>
                <w:b/>
              </w:rPr>
              <w:t>–</w:t>
            </w:r>
            <w:r w:rsidR="00216F7B">
              <w:rPr>
                <w:b/>
              </w:rPr>
              <w:t>Single Ray Reflection of a Plane Mirror</w:t>
            </w:r>
            <w:r>
              <w:rPr>
                <w:b/>
              </w:rPr>
              <w:t>:</w:t>
            </w:r>
          </w:p>
        </w:tc>
      </w:tr>
      <w:tr w:rsidR="00787511" w:rsidTr="00B20FA4">
        <w:trPr>
          <w:jc w:val="center"/>
        </w:trPr>
        <w:tc>
          <w:tcPr>
            <w:tcW w:w="10512" w:type="dxa"/>
            <w:vAlign w:val="center"/>
          </w:tcPr>
          <w:p w:rsidR="00787511" w:rsidRDefault="00216F7B" w:rsidP="00787511">
            <w:r>
              <w:t xml:space="preserve">In the space below, </w:t>
            </w:r>
            <w:r w:rsidR="00373E4B">
              <w:t>place the paper under the mirror as indicated in the lab handout.  Be sure to draw:</w:t>
            </w:r>
          </w:p>
        </w:tc>
      </w:tr>
      <w:tr w:rsidR="00787511" w:rsidTr="00B20FA4">
        <w:trPr>
          <w:jc w:val="center"/>
        </w:trPr>
        <w:tc>
          <w:tcPr>
            <w:tcW w:w="10512" w:type="dxa"/>
            <w:vAlign w:val="center"/>
          </w:tcPr>
          <w:p w:rsidR="00787511" w:rsidRDefault="00373E4B" w:rsidP="00787511">
            <w:r>
              <w:t>Glass front face of mirror, Reflecting rear face of mirror, the incident ray and any reflected rays.</w:t>
            </w:r>
          </w:p>
        </w:tc>
      </w:tr>
      <w:tr w:rsidR="00787511" w:rsidTr="00B20FA4">
        <w:trPr>
          <w:jc w:val="center"/>
        </w:trPr>
        <w:tc>
          <w:tcPr>
            <w:tcW w:w="10512" w:type="dxa"/>
            <w:vAlign w:val="center"/>
          </w:tcPr>
          <w:p w:rsidR="00787511" w:rsidRPr="00373E4B" w:rsidRDefault="00787511" w:rsidP="00787511">
            <w:pPr>
              <w:rPr>
                <w:u w:val="single"/>
              </w:rPr>
            </w:pPr>
          </w:p>
        </w:tc>
      </w:tr>
      <w:tr w:rsidR="00DB0D4C" w:rsidTr="00B20FA4">
        <w:trPr>
          <w:jc w:val="center"/>
        </w:trPr>
        <w:tc>
          <w:tcPr>
            <w:tcW w:w="1051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5953"/>
            </w:tblGrid>
            <w:tr w:rsidR="00373E4B" w:rsidTr="00373E4B">
              <w:trPr>
                <w:jc w:val="center"/>
              </w:trPr>
              <w:tc>
                <w:tcPr>
                  <w:tcW w:w="4117" w:type="dxa"/>
                </w:tcPr>
                <w:p w:rsidR="00373E4B" w:rsidRDefault="00373E4B" w:rsidP="00787511">
                  <w:r>
                    <w:t>Explain the second fainter reflected ray:</w:t>
                  </w:r>
                </w:p>
              </w:tc>
              <w:tc>
                <w:tcPr>
                  <w:tcW w:w="5953" w:type="dxa"/>
                  <w:tcBorders>
                    <w:bottom w:val="single" w:sz="24" w:space="0" w:color="auto"/>
                  </w:tcBorders>
                </w:tcPr>
                <w:p w:rsidR="00373E4B" w:rsidRDefault="00373E4B" w:rsidP="00787511"/>
              </w:tc>
            </w:tr>
            <w:tr w:rsidR="00373E4B" w:rsidTr="00373E4B">
              <w:trPr>
                <w:jc w:val="center"/>
              </w:trPr>
              <w:tc>
                <w:tcPr>
                  <w:tcW w:w="10070" w:type="dxa"/>
                  <w:gridSpan w:val="2"/>
                  <w:tcBorders>
                    <w:bottom w:val="single" w:sz="24" w:space="0" w:color="auto"/>
                  </w:tcBorders>
                </w:tcPr>
                <w:p w:rsidR="00373E4B" w:rsidRDefault="00373E4B" w:rsidP="00787511"/>
                <w:p w:rsidR="00373E4B" w:rsidRDefault="00373E4B" w:rsidP="00787511"/>
              </w:tc>
            </w:tr>
          </w:tbl>
          <w:p w:rsidR="00DB0D4C" w:rsidRDefault="00DB0D4C" w:rsidP="00787511"/>
        </w:tc>
      </w:tr>
      <w:tr w:rsidR="00DB0D4C" w:rsidTr="00B20FA4">
        <w:trPr>
          <w:jc w:val="center"/>
        </w:trPr>
        <w:tc>
          <w:tcPr>
            <w:tcW w:w="10512" w:type="dxa"/>
            <w:vAlign w:val="center"/>
          </w:tcPr>
          <w:p w:rsidR="00DB0D4C" w:rsidRDefault="00DB0D4C" w:rsidP="00787511"/>
        </w:tc>
      </w:tr>
      <w:tr w:rsidR="00DB0D4C" w:rsidTr="00B20FA4">
        <w:trPr>
          <w:jc w:val="center"/>
        </w:trPr>
        <w:tc>
          <w:tcPr>
            <w:tcW w:w="10512" w:type="dxa"/>
            <w:vAlign w:val="center"/>
          </w:tcPr>
          <w:p w:rsidR="00DB0D4C" w:rsidRDefault="00373E4B" w:rsidP="00787511">
            <w:r>
              <w:t>Remove the paper from the equipment and using a ruler and protractor and following the directions in the handout: draw the normal, Measure the angle of in</w:t>
            </w:r>
            <w:r w:rsidR="00364F2F">
              <w:t>cidence and angle of reflection and note these values on the drawing below.</w:t>
            </w:r>
          </w:p>
        </w:tc>
      </w:tr>
      <w:tr w:rsidR="00DB0D4C" w:rsidTr="00B20FA4">
        <w:trPr>
          <w:jc w:val="center"/>
        </w:trPr>
        <w:tc>
          <w:tcPr>
            <w:tcW w:w="10512" w:type="dxa"/>
            <w:vAlign w:val="center"/>
          </w:tcPr>
          <w:p w:rsidR="00DB0D4C" w:rsidRDefault="00DB0D4C" w:rsidP="00787511"/>
        </w:tc>
      </w:tr>
      <w:tr w:rsidR="00862143" w:rsidTr="00B20FA4">
        <w:trPr>
          <w:jc w:val="center"/>
        </w:trPr>
        <w:tc>
          <w:tcPr>
            <w:tcW w:w="10512" w:type="dxa"/>
            <w:vAlign w:val="center"/>
          </w:tcPr>
          <w:p w:rsidR="00862143" w:rsidRDefault="00862143" w:rsidP="00787511"/>
        </w:tc>
      </w:tr>
      <w:tr w:rsidR="00862143" w:rsidTr="00B20FA4">
        <w:trPr>
          <w:jc w:val="center"/>
        </w:trPr>
        <w:tc>
          <w:tcPr>
            <w:tcW w:w="10512" w:type="dxa"/>
            <w:vAlign w:val="center"/>
          </w:tcPr>
          <w:p w:rsidR="00862143" w:rsidRDefault="00862143" w:rsidP="00787511"/>
        </w:tc>
      </w:tr>
      <w:tr w:rsidR="00862143" w:rsidTr="00B20FA4">
        <w:trPr>
          <w:jc w:val="center"/>
        </w:trPr>
        <w:tc>
          <w:tcPr>
            <w:tcW w:w="10512" w:type="dxa"/>
            <w:vAlign w:val="center"/>
          </w:tcPr>
          <w:p w:rsidR="00862143" w:rsidRDefault="00862143" w:rsidP="00787511"/>
        </w:tc>
      </w:tr>
      <w:tr w:rsidR="00862143" w:rsidTr="00B20FA4">
        <w:trPr>
          <w:jc w:val="center"/>
        </w:trPr>
        <w:tc>
          <w:tcPr>
            <w:tcW w:w="10512" w:type="dxa"/>
            <w:vAlign w:val="center"/>
          </w:tcPr>
          <w:p w:rsidR="00862143" w:rsidRDefault="00862143" w:rsidP="00787511"/>
        </w:tc>
      </w:tr>
      <w:tr w:rsidR="00862143" w:rsidTr="00B20FA4">
        <w:trPr>
          <w:jc w:val="center"/>
        </w:trPr>
        <w:tc>
          <w:tcPr>
            <w:tcW w:w="10512" w:type="dxa"/>
            <w:vAlign w:val="center"/>
          </w:tcPr>
          <w:p w:rsidR="00862143" w:rsidRDefault="00862143" w:rsidP="00787511"/>
        </w:tc>
      </w:tr>
      <w:tr w:rsidR="00862143" w:rsidTr="00B20FA4">
        <w:trPr>
          <w:jc w:val="center"/>
        </w:trPr>
        <w:tc>
          <w:tcPr>
            <w:tcW w:w="10512" w:type="dxa"/>
            <w:vAlign w:val="center"/>
          </w:tcPr>
          <w:p w:rsidR="00862143" w:rsidRDefault="00862143" w:rsidP="00787511"/>
        </w:tc>
      </w:tr>
      <w:tr w:rsidR="00862143" w:rsidTr="00B20FA4">
        <w:trPr>
          <w:jc w:val="center"/>
        </w:trPr>
        <w:tc>
          <w:tcPr>
            <w:tcW w:w="10512" w:type="dxa"/>
            <w:vAlign w:val="center"/>
          </w:tcPr>
          <w:p w:rsidR="00862143" w:rsidRDefault="00862143" w:rsidP="00787511"/>
        </w:tc>
      </w:tr>
      <w:tr w:rsidR="00DB0D4C" w:rsidTr="00B20FA4">
        <w:trPr>
          <w:jc w:val="center"/>
        </w:trPr>
        <w:tc>
          <w:tcPr>
            <w:tcW w:w="10512" w:type="dxa"/>
            <w:vAlign w:val="center"/>
          </w:tcPr>
          <w:p w:rsidR="00DB0D4C" w:rsidRDefault="00DB0D4C" w:rsidP="00787511"/>
        </w:tc>
      </w:tr>
      <w:tr w:rsidR="00216F7B" w:rsidTr="00B20FA4">
        <w:trPr>
          <w:jc w:val="center"/>
        </w:trPr>
        <w:tc>
          <w:tcPr>
            <w:tcW w:w="10512" w:type="dxa"/>
            <w:vAlign w:val="center"/>
          </w:tcPr>
          <w:p w:rsidR="00216F7B" w:rsidRDefault="00216F7B" w:rsidP="00787511"/>
        </w:tc>
      </w:tr>
      <w:tr w:rsidR="00216F7B" w:rsidTr="00B20FA4">
        <w:trPr>
          <w:jc w:val="center"/>
        </w:trPr>
        <w:tc>
          <w:tcPr>
            <w:tcW w:w="10512" w:type="dxa"/>
            <w:vAlign w:val="center"/>
          </w:tcPr>
          <w:p w:rsidR="00216F7B" w:rsidRDefault="00216F7B" w:rsidP="00787511"/>
        </w:tc>
      </w:tr>
      <w:tr w:rsidR="00216F7B" w:rsidTr="00B20FA4">
        <w:trPr>
          <w:jc w:val="center"/>
        </w:trPr>
        <w:tc>
          <w:tcPr>
            <w:tcW w:w="10512" w:type="dxa"/>
            <w:vAlign w:val="center"/>
          </w:tcPr>
          <w:p w:rsidR="00216F7B" w:rsidRDefault="00216F7B" w:rsidP="00787511"/>
        </w:tc>
      </w:tr>
      <w:tr w:rsidR="00216F7B" w:rsidTr="00B20FA4">
        <w:trPr>
          <w:jc w:val="center"/>
        </w:trPr>
        <w:tc>
          <w:tcPr>
            <w:tcW w:w="10512" w:type="dxa"/>
            <w:vAlign w:val="center"/>
          </w:tcPr>
          <w:p w:rsidR="00216F7B" w:rsidRDefault="00216F7B" w:rsidP="00787511"/>
        </w:tc>
      </w:tr>
      <w:tr w:rsidR="00216F7B" w:rsidTr="00B20FA4">
        <w:trPr>
          <w:jc w:val="center"/>
        </w:trPr>
        <w:tc>
          <w:tcPr>
            <w:tcW w:w="10512" w:type="dxa"/>
            <w:vAlign w:val="center"/>
          </w:tcPr>
          <w:p w:rsidR="00216F7B" w:rsidRDefault="00216F7B" w:rsidP="00787511"/>
        </w:tc>
      </w:tr>
      <w:tr w:rsidR="00216F7B" w:rsidTr="00B20FA4">
        <w:trPr>
          <w:jc w:val="center"/>
        </w:trPr>
        <w:tc>
          <w:tcPr>
            <w:tcW w:w="10512" w:type="dxa"/>
            <w:vAlign w:val="center"/>
          </w:tcPr>
          <w:p w:rsidR="00216F7B" w:rsidRDefault="00216F7B" w:rsidP="00787511"/>
        </w:tc>
      </w:tr>
      <w:tr w:rsidR="00216F7B" w:rsidTr="00B20FA4">
        <w:trPr>
          <w:jc w:val="center"/>
        </w:trPr>
        <w:tc>
          <w:tcPr>
            <w:tcW w:w="10512" w:type="dxa"/>
            <w:vAlign w:val="center"/>
          </w:tcPr>
          <w:p w:rsidR="00216F7B" w:rsidRDefault="00216F7B" w:rsidP="00787511"/>
        </w:tc>
      </w:tr>
      <w:tr w:rsidR="00216F7B" w:rsidTr="00B20FA4">
        <w:trPr>
          <w:jc w:val="center"/>
        </w:trPr>
        <w:tc>
          <w:tcPr>
            <w:tcW w:w="10512" w:type="dxa"/>
            <w:vAlign w:val="center"/>
          </w:tcPr>
          <w:p w:rsidR="00216F7B" w:rsidRDefault="00216F7B" w:rsidP="00787511"/>
        </w:tc>
      </w:tr>
      <w:tr w:rsidR="00216F7B" w:rsidTr="00B20FA4">
        <w:trPr>
          <w:jc w:val="center"/>
        </w:trPr>
        <w:tc>
          <w:tcPr>
            <w:tcW w:w="10512" w:type="dxa"/>
            <w:vAlign w:val="center"/>
          </w:tcPr>
          <w:p w:rsidR="00216F7B" w:rsidRDefault="00216F7B" w:rsidP="00787511"/>
        </w:tc>
      </w:tr>
      <w:tr w:rsidR="00216F7B" w:rsidTr="00B20FA4">
        <w:trPr>
          <w:jc w:val="center"/>
        </w:trPr>
        <w:tc>
          <w:tcPr>
            <w:tcW w:w="10512" w:type="dxa"/>
            <w:vAlign w:val="center"/>
          </w:tcPr>
          <w:p w:rsidR="00216F7B" w:rsidRDefault="00216F7B" w:rsidP="00787511"/>
        </w:tc>
      </w:tr>
      <w:tr w:rsidR="00216F7B" w:rsidTr="00B20FA4">
        <w:trPr>
          <w:jc w:val="center"/>
        </w:trPr>
        <w:tc>
          <w:tcPr>
            <w:tcW w:w="10512" w:type="dxa"/>
            <w:vAlign w:val="center"/>
          </w:tcPr>
          <w:p w:rsidR="00216F7B" w:rsidRDefault="00216F7B" w:rsidP="00787511"/>
        </w:tc>
      </w:tr>
      <w:tr w:rsidR="00216F7B" w:rsidTr="00B20FA4">
        <w:trPr>
          <w:jc w:val="center"/>
        </w:trPr>
        <w:tc>
          <w:tcPr>
            <w:tcW w:w="10512" w:type="dxa"/>
            <w:vAlign w:val="center"/>
          </w:tcPr>
          <w:p w:rsidR="00216F7B" w:rsidRDefault="00216F7B" w:rsidP="00787511"/>
        </w:tc>
      </w:tr>
      <w:tr w:rsidR="00216F7B" w:rsidTr="00B20FA4">
        <w:trPr>
          <w:jc w:val="center"/>
        </w:trPr>
        <w:tc>
          <w:tcPr>
            <w:tcW w:w="10512" w:type="dxa"/>
            <w:vAlign w:val="center"/>
          </w:tcPr>
          <w:p w:rsidR="00216F7B" w:rsidRDefault="00216F7B" w:rsidP="00787511"/>
        </w:tc>
      </w:tr>
      <w:tr w:rsidR="00216F7B" w:rsidTr="00B20FA4">
        <w:trPr>
          <w:jc w:val="center"/>
        </w:trPr>
        <w:tc>
          <w:tcPr>
            <w:tcW w:w="10512" w:type="dxa"/>
            <w:vAlign w:val="center"/>
          </w:tcPr>
          <w:p w:rsidR="00216F7B" w:rsidRDefault="00216F7B" w:rsidP="00787511"/>
        </w:tc>
      </w:tr>
      <w:tr w:rsidR="00216F7B" w:rsidTr="00B20FA4">
        <w:trPr>
          <w:jc w:val="center"/>
        </w:trPr>
        <w:tc>
          <w:tcPr>
            <w:tcW w:w="10512" w:type="dxa"/>
            <w:vAlign w:val="center"/>
          </w:tcPr>
          <w:p w:rsidR="00216F7B" w:rsidRDefault="00216F7B" w:rsidP="00787511"/>
        </w:tc>
      </w:tr>
      <w:tr w:rsidR="00DB0D4C" w:rsidTr="00B20FA4">
        <w:trPr>
          <w:jc w:val="center"/>
        </w:trPr>
        <w:tc>
          <w:tcPr>
            <w:tcW w:w="10512" w:type="dxa"/>
            <w:vAlign w:val="center"/>
          </w:tcPr>
          <w:p w:rsidR="00DB0D4C" w:rsidRDefault="00DB0D4C" w:rsidP="00DB0D4C">
            <w:r w:rsidRPr="009B0495">
              <w:rPr>
                <w:b/>
              </w:rPr>
              <w:t>Experiment #</w:t>
            </w:r>
            <w:r>
              <w:rPr>
                <w:b/>
              </w:rPr>
              <w:t>2</w:t>
            </w:r>
            <w:r w:rsidRPr="009B0495">
              <w:rPr>
                <w:b/>
              </w:rPr>
              <w:t xml:space="preserve"> </w:t>
            </w:r>
            <w:r>
              <w:rPr>
                <w:b/>
              </w:rPr>
              <w:t>–</w:t>
            </w:r>
            <w:r w:rsidR="00364F2F">
              <w:rPr>
                <w:b/>
              </w:rPr>
              <w:t>Reflection in a Circular, Concave Mirror</w:t>
            </w:r>
            <w:r>
              <w:rPr>
                <w:b/>
              </w:rPr>
              <w:t>:</w:t>
            </w:r>
          </w:p>
        </w:tc>
      </w:tr>
      <w:tr w:rsidR="00DB0D4C" w:rsidTr="00B20FA4">
        <w:trPr>
          <w:jc w:val="center"/>
        </w:trPr>
        <w:tc>
          <w:tcPr>
            <w:tcW w:w="10512" w:type="dxa"/>
            <w:vAlign w:val="center"/>
          </w:tcPr>
          <w:tbl>
            <w:tblPr>
              <w:tblStyle w:val="TableGrid"/>
              <w:tblW w:w="10296"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296"/>
            </w:tblGrid>
            <w:tr w:rsidR="00364F2F" w:rsidTr="005F67DE">
              <w:trPr>
                <w:jc w:val="center"/>
              </w:trPr>
              <w:tc>
                <w:tcPr>
                  <w:tcW w:w="10296" w:type="dxa"/>
                  <w:vAlign w:val="center"/>
                </w:tcPr>
                <w:p w:rsidR="00364F2F" w:rsidRDefault="00364F2F" w:rsidP="00364F2F">
                  <w:r>
                    <w:t>In the space below, place the paper under the mirror as indicated in the lab handout.  Be sure to draw:</w:t>
                  </w:r>
                </w:p>
              </w:tc>
            </w:tr>
            <w:tr w:rsidR="00364F2F" w:rsidTr="005F67DE">
              <w:trPr>
                <w:jc w:val="center"/>
              </w:trPr>
              <w:tc>
                <w:tcPr>
                  <w:tcW w:w="10296" w:type="dxa"/>
                  <w:vAlign w:val="center"/>
                </w:tcPr>
                <w:p w:rsidR="00364F2F" w:rsidRDefault="00364F2F" w:rsidP="00364F2F">
                  <w:r>
                    <w:t>Glass front face of mirror, Reflecting rear face of mirror, the incident rays and any reflected rays.</w:t>
                  </w:r>
                </w:p>
              </w:tc>
            </w:tr>
            <w:tr w:rsidR="00B20FA4" w:rsidTr="005F67DE">
              <w:trPr>
                <w:jc w:val="center"/>
              </w:trPr>
              <w:tc>
                <w:tcPr>
                  <w:tcW w:w="10296" w:type="dxa"/>
                  <w:vAlign w:val="center"/>
                </w:tcPr>
                <w:p w:rsidR="00B20FA4" w:rsidRDefault="00B20FA4" w:rsidP="00364F2F"/>
              </w:tc>
            </w:tr>
          </w:tbl>
          <w:p w:rsidR="00DB0D4C" w:rsidRDefault="00DB0D4C" w:rsidP="00DB0D4C"/>
        </w:tc>
      </w:tr>
      <w:tr w:rsidR="00DB0D4C" w:rsidTr="00B20FA4">
        <w:trPr>
          <w:jc w:val="center"/>
        </w:trPr>
        <w:tc>
          <w:tcPr>
            <w:tcW w:w="10512" w:type="dxa"/>
            <w:vAlign w:val="center"/>
          </w:tcPr>
          <w:p w:rsidR="00DB0D4C" w:rsidRDefault="00364F2F" w:rsidP="00DB0D4C">
            <w:r>
              <w:t xml:space="preserve">Where the reflected rays cross is the focal point.  Measure the distance from the focal point to the </w:t>
            </w:r>
            <w:r w:rsidR="00B20FA4">
              <w:t>f</w:t>
            </w:r>
            <w:r>
              <w:t>ront edge of the mirror and write that both on the sketch below.</w:t>
            </w:r>
            <w:r w:rsidR="00B20FA4">
              <w:t xml:space="preserve">  That is the focal length of the mirror.</w:t>
            </w:r>
          </w:p>
        </w:tc>
      </w:tr>
      <w:tr w:rsidR="00B20FA4" w:rsidTr="00B20FA4">
        <w:trPr>
          <w:jc w:val="center"/>
        </w:trPr>
        <w:tc>
          <w:tcPr>
            <w:tcW w:w="10512" w:type="dxa"/>
            <w:vAlign w:val="center"/>
          </w:tcPr>
          <w:p w:rsidR="00B20FA4" w:rsidRDefault="00B20FA4" w:rsidP="00DB0D4C"/>
        </w:tc>
      </w:tr>
      <w:tr w:rsidR="00DB0D4C" w:rsidTr="00B20FA4">
        <w:trPr>
          <w:jc w:val="center"/>
        </w:trPr>
        <w:tc>
          <w:tcPr>
            <w:tcW w:w="10512" w:type="dxa"/>
            <w:vAlign w:val="center"/>
          </w:tcPr>
          <w:p w:rsidR="00DB0D4C" w:rsidRDefault="00B20FA4" w:rsidP="00DB0D4C">
            <w:r>
              <w:t>Remove the paper from the equipment and using a ruler and protractor and following the directions in the handout: for each ray draw the normal, Measure the angle of incidence and angle of reflection and note these values on the drawing below.</w:t>
            </w:r>
          </w:p>
        </w:tc>
      </w:tr>
      <w:tr w:rsidR="00DB0D4C" w:rsidTr="00B20FA4">
        <w:trPr>
          <w:jc w:val="center"/>
        </w:trPr>
        <w:tc>
          <w:tcPr>
            <w:tcW w:w="10512" w:type="dxa"/>
            <w:vAlign w:val="center"/>
          </w:tcPr>
          <w:p w:rsidR="00DB0D4C" w:rsidRDefault="00DB0D4C" w:rsidP="00DB0D4C"/>
        </w:tc>
      </w:tr>
      <w:tr w:rsidR="00DB0D4C" w:rsidTr="00B20FA4">
        <w:trPr>
          <w:jc w:val="center"/>
        </w:trPr>
        <w:tc>
          <w:tcPr>
            <w:tcW w:w="10512" w:type="dxa"/>
            <w:vAlign w:val="center"/>
          </w:tcPr>
          <w:p w:rsidR="00DB0D4C" w:rsidRDefault="00DB0D4C" w:rsidP="00DB0D4C"/>
        </w:tc>
      </w:tr>
      <w:tr w:rsidR="00862143" w:rsidTr="00B20FA4">
        <w:trPr>
          <w:trHeight w:val="58"/>
          <w:jc w:val="center"/>
        </w:trPr>
        <w:tc>
          <w:tcPr>
            <w:tcW w:w="10512" w:type="dxa"/>
            <w:vAlign w:val="center"/>
          </w:tcPr>
          <w:p w:rsidR="00862143" w:rsidRPr="00862143" w:rsidRDefault="00862143" w:rsidP="00DB0D4C"/>
        </w:tc>
      </w:tr>
      <w:tr w:rsidR="00862143" w:rsidTr="00B20FA4">
        <w:trPr>
          <w:trHeight w:val="58"/>
          <w:jc w:val="center"/>
        </w:trPr>
        <w:tc>
          <w:tcPr>
            <w:tcW w:w="10512" w:type="dxa"/>
            <w:vAlign w:val="center"/>
          </w:tcPr>
          <w:p w:rsidR="00862143" w:rsidRPr="00862143" w:rsidRDefault="00862143" w:rsidP="00DB0D4C"/>
        </w:tc>
      </w:tr>
      <w:tr w:rsidR="00862143" w:rsidTr="00B20FA4">
        <w:trPr>
          <w:trHeight w:val="58"/>
          <w:jc w:val="center"/>
        </w:trPr>
        <w:tc>
          <w:tcPr>
            <w:tcW w:w="10512" w:type="dxa"/>
            <w:vAlign w:val="center"/>
          </w:tcPr>
          <w:p w:rsidR="00862143" w:rsidRPr="00862143" w:rsidRDefault="00862143" w:rsidP="00DB0D4C"/>
        </w:tc>
      </w:tr>
      <w:tr w:rsidR="00862143" w:rsidTr="00B20FA4">
        <w:trPr>
          <w:trHeight w:val="58"/>
          <w:jc w:val="center"/>
        </w:trPr>
        <w:tc>
          <w:tcPr>
            <w:tcW w:w="10512" w:type="dxa"/>
            <w:vAlign w:val="center"/>
          </w:tcPr>
          <w:p w:rsidR="00862143" w:rsidRPr="00862143" w:rsidRDefault="00862143" w:rsidP="00DB0D4C"/>
        </w:tc>
      </w:tr>
      <w:tr w:rsidR="00862143" w:rsidTr="00B20FA4">
        <w:trPr>
          <w:trHeight w:val="58"/>
          <w:jc w:val="center"/>
        </w:trPr>
        <w:tc>
          <w:tcPr>
            <w:tcW w:w="10512" w:type="dxa"/>
            <w:vAlign w:val="center"/>
          </w:tcPr>
          <w:p w:rsidR="00862143" w:rsidRPr="00862143" w:rsidRDefault="00862143" w:rsidP="00DB0D4C"/>
        </w:tc>
      </w:tr>
      <w:tr w:rsidR="00862143" w:rsidTr="00B20FA4">
        <w:trPr>
          <w:trHeight w:val="58"/>
          <w:jc w:val="center"/>
        </w:trPr>
        <w:tc>
          <w:tcPr>
            <w:tcW w:w="10512" w:type="dxa"/>
            <w:vAlign w:val="center"/>
          </w:tcPr>
          <w:p w:rsidR="00862143" w:rsidRPr="00862143" w:rsidRDefault="00862143" w:rsidP="00DB0D4C"/>
        </w:tc>
      </w:tr>
      <w:tr w:rsidR="00862143" w:rsidTr="00B20FA4">
        <w:trPr>
          <w:trHeight w:val="58"/>
          <w:jc w:val="center"/>
        </w:trPr>
        <w:tc>
          <w:tcPr>
            <w:tcW w:w="10512" w:type="dxa"/>
            <w:vAlign w:val="center"/>
          </w:tcPr>
          <w:p w:rsidR="00862143" w:rsidRPr="00862143" w:rsidRDefault="00862143" w:rsidP="00DB0D4C"/>
        </w:tc>
      </w:tr>
      <w:tr w:rsidR="00862143" w:rsidTr="00B20FA4">
        <w:trPr>
          <w:trHeight w:val="58"/>
          <w:jc w:val="center"/>
        </w:trPr>
        <w:tc>
          <w:tcPr>
            <w:tcW w:w="10512" w:type="dxa"/>
            <w:vAlign w:val="center"/>
          </w:tcPr>
          <w:p w:rsidR="00862143" w:rsidRPr="00862143" w:rsidRDefault="00862143"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364F2F" w:rsidTr="00B20FA4">
        <w:trPr>
          <w:trHeight w:val="58"/>
          <w:jc w:val="center"/>
        </w:trPr>
        <w:tc>
          <w:tcPr>
            <w:tcW w:w="10512" w:type="dxa"/>
            <w:vAlign w:val="center"/>
          </w:tcPr>
          <w:p w:rsidR="00364F2F" w:rsidRPr="00862143" w:rsidRDefault="00364F2F" w:rsidP="00DB0D4C"/>
        </w:tc>
      </w:tr>
      <w:tr w:rsidR="00DB0D4C" w:rsidTr="00B20FA4">
        <w:trPr>
          <w:trHeight w:val="58"/>
          <w:jc w:val="center"/>
        </w:trPr>
        <w:tc>
          <w:tcPr>
            <w:tcW w:w="10512" w:type="dxa"/>
            <w:vAlign w:val="center"/>
          </w:tcPr>
          <w:p w:rsidR="00DB0D4C" w:rsidRDefault="00DB0D4C" w:rsidP="00DB0D4C">
            <w:r w:rsidRPr="009B0495">
              <w:rPr>
                <w:b/>
              </w:rPr>
              <w:t>Experiment #</w:t>
            </w:r>
            <w:r>
              <w:rPr>
                <w:b/>
              </w:rPr>
              <w:t>3</w:t>
            </w:r>
            <w:r w:rsidRPr="009B0495">
              <w:rPr>
                <w:b/>
              </w:rPr>
              <w:t xml:space="preserve"> </w:t>
            </w:r>
            <w:r>
              <w:rPr>
                <w:b/>
              </w:rPr>
              <w:t>–</w:t>
            </w:r>
            <w:r w:rsidR="00B20FA4">
              <w:rPr>
                <w:b/>
              </w:rPr>
              <w:t xml:space="preserve"> Reflection in a Circular, Convex Mirror:</w:t>
            </w:r>
          </w:p>
        </w:tc>
      </w:tr>
      <w:tr w:rsidR="00B20FA4" w:rsidTr="00B20FA4">
        <w:trPr>
          <w:trHeight w:val="58"/>
          <w:jc w:val="center"/>
        </w:trPr>
        <w:tc>
          <w:tcPr>
            <w:tcW w:w="10512" w:type="dxa"/>
            <w:vAlign w:val="center"/>
          </w:tcPr>
          <w:tbl>
            <w:tblPr>
              <w:tblStyle w:val="TableGrid"/>
              <w:tblW w:w="10296"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296"/>
            </w:tblGrid>
            <w:tr w:rsidR="00B20FA4" w:rsidTr="005F67DE">
              <w:trPr>
                <w:jc w:val="center"/>
              </w:trPr>
              <w:tc>
                <w:tcPr>
                  <w:tcW w:w="10296" w:type="dxa"/>
                  <w:vAlign w:val="center"/>
                </w:tcPr>
                <w:p w:rsidR="00B20FA4" w:rsidRDefault="00B20FA4" w:rsidP="00B20FA4">
                  <w:r>
                    <w:t>In the space below, place the paper under the mirror as indicated in the lab handout.  Be sure to draw:</w:t>
                  </w:r>
                </w:p>
              </w:tc>
            </w:tr>
            <w:tr w:rsidR="00B20FA4" w:rsidTr="005F67DE">
              <w:trPr>
                <w:jc w:val="center"/>
              </w:trPr>
              <w:tc>
                <w:tcPr>
                  <w:tcW w:w="10296" w:type="dxa"/>
                  <w:vAlign w:val="center"/>
                </w:tcPr>
                <w:p w:rsidR="00B20FA4" w:rsidRDefault="00B20FA4" w:rsidP="00B20FA4">
                  <w:r>
                    <w:t>Glass front face of mirror, Reflecting rear face of mirror, the incident rays and any reflected rays.</w:t>
                  </w:r>
                </w:p>
              </w:tc>
            </w:tr>
          </w:tbl>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4803"/>
            </w:tblGrid>
            <w:tr w:rsidR="00D854FF" w:rsidTr="0009651C">
              <w:trPr>
                <w:jc w:val="center"/>
              </w:trPr>
              <w:tc>
                <w:tcPr>
                  <w:tcW w:w="5267" w:type="dxa"/>
                </w:tcPr>
                <w:p w:rsidR="00D854FF" w:rsidRDefault="0009651C" w:rsidP="00D854FF">
                  <w:r>
                    <w:t>Where do the diverging rays appear to come from?</w:t>
                  </w:r>
                </w:p>
              </w:tc>
              <w:tc>
                <w:tcPr>
                  <w:tcW w:w="4803" w:type="dxa"/>
                  <w:tcBorders>
                    <w:bottom w:val="single" w:sz="24" w:space="0" w:color="auto"/>
                  </w:tcBorders>
                </w:tcPr>
                <w:p w:rsidR="00D854FF" w:rsidRDefault="00D854FF" w:rsidP="00D854FF"/>
              </w:tc>
            </w:tr>
            <w:tr w:rsidR="00D854FF" w:rsidTr="00920E2C">
              <w:trPr>
                <w:jc w:val="center"/>
              </w:trPr>
              <w:tc>
                <w:tcPr>
                  <w:tcW w:w="10070" w:type="dxa"/>
                  <w:gridSpan w:val="2"/>
                  <w:tcBorders>
                    <w:bottom w:val="single" w:sz="24" w:space="0" w:color="auto"/>
                  </w:tcBorders>
                </w:tcPr>
                <w:p w:rsidR="00D854FF" w:rsidRDefault="00D854FF" w:rsidP="00D854FF"/>
                <w:p w:rsidR="00D854FF" w:rsidRDefault="00D854FF" w:rsidP="00D854FF"/>
              </w:tc>
            </w:tr>
          </w:tbl>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09651C" w:rsidP="00B20FA4">
            <w:r>
              <w:t>This point is the virtual focal length.  Trace diverging rays back and measure the distance from the front surface of the glass to where the rays cross and mark that below.</w:t>
            </w:r>
          </w:p>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733"/>
            </w:tblGrid>
            <w:tr w:rsidR="0009651C" w:rsidTr="0009651C">
              <w:trPr>
                <w:jc w:val="center"/>
              </w:trPr>
              <w:tc>
                <w:tcPr>
                  <w:tcW w:w="7337" w:type="dxa"/>
                </w:tcPr>
                <w:p w:rsidR="0009651C" w:rsidRDefault="0009651C" w:rsidP="0009651C">
                  <w:r>
                    <w:t>How does this focal length compare the one measured in experiment 2?</w:t>
                  </w:r>
                </w:p>
              </w:tc>
              <w:tc>
                <w:tcPr>
                  <w:tcW w:w="2733" w:type="dxa"/>
                  <w:tcBorders>
                    <w:bottom w:val="single" w:sz="24" w:space="0" w:color="auto"/>
                  </w:tcBorders>
                </w:tcPr>
                <w:p w:rsidR="0009651C" w:rsidRDefault="0009651C" w:rsidP="0009651C"/>
              </w:tc>
            </w:tr>
            <w:tr w:rsidR="0009651C" w:rsidTr="00920E2C">
              <w:trPr>
                <w:jc w:val="center"/>
              </w:trPr>
              <w:tc>
                <w:tcPr>
                  <w:tcW w:w="10070" w:type="dxa"/>
                  <w:gridSpan w:val="2"/>
                  <w:tcBorders>
                    <w:bottom w:val="single" w:sz="24" w:space="0" w:color="auto"/>
                  </w:tcBorders>
                </w:tcPr>
                <w:p w:rsidR="0009651C" w:rsidRDefault="0009651C" w:rsidP="0009651C"/>
                <w:p w:rsidR="0009651C" w:rsidRDefault="0009651C" w:rsidP="0009651C"/>
              </w:tc>
            </w:tr>
          </w:tbl>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09651C" w:rsidP="00B20FA4">
            <w:r w:rsidRPr="009B0495">
              <w:rPr>
                <w:b/>
              </w:rPr>
              <w:t>Experiment #</w:t>
            </w:r>
            <w:r>
              <w:rPr>
                <w:b/>
              </w:rPr>
              <w:t>4a</w:t>
            </w:r>
            <w:r w:rsidRPr="009B0495">
              <w:rPr>
                <w:b/>
              </w:rPr>
              <w:t xml:space="preserve"> </w:t>
            </w:r>
            <w:r>
              <w:rPr>
                <w:b/>
              </w:rPr>
              <w:t>– Refraction from a Clear Acrylic Lens Material 0</w:t>
            </w:r>
            <w:r>
              <w:rPr>
                <w:rFonts w:cstheme="minorHAnsi"/>
                <w:b/>
              </w:rPr>
              <w:t>°</w:t>
            </w:r>
            <w:r>
              <w:rPr>
                <w:b/>
              </w:rPr>
              <w:t xml:space="preserve"> Angle of Incidence</w:t>
            </w:r>
            <w:r w:rsidR="000C70A4">
              <w:rPr>
                <w:b/>
              </w:rPr>
              <w:t>:</w:t>
            </w:r>
          </w:p>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09651C" w:rsidP="00B20FA4">
            <w:r>
              <w:t>Draw the situation with the rectangular Acrylic slab and the single ray having an angle of incidence equal to 0</w:t>
            </w:r>
            <w:r>
              <w:rPr>
                <w:rFonts w:cstheme="minorHAnsi"/>
              </w:rPr>
              <w:t>°</w:t>
            </w:r>
            <w:r>
              <w:t>.</w:t>
            </w:r>
          </w:p>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7"/>
              <w:gridCol w:w="3993"/>
            </w:tblGrid>
            <w:tr w:rsidR="0009651C" w:rsidTr="000C70A4">
              <w:trPr>
                <w:jc w:val="center"/>
              </w:trPr>
              <w:tc>
                <w:tcPr>
                  <w:tcW w:w="6077" w:type="dxa"/>
                </w:tcPr>
                <w:p w:rsidR="0009651C" w:rsidRDefault="0009651C" w:rsidP="0009651C">
                  <w:r>
                    <w:t>Is there any refraction at either incident or emergent faces?</w:t>
                  </w:r>
                </w:p>
              </w:tc>
              <w:tc>
                <w:tcPr>
                  <w:tcW w:w="3993" w:type="dxa"/>
                  <w:tcBorders>
                    <w:bottom w:val="single" w:sz="24" w:space="0" w:color="auto"/>
                  </w:tcBorders>
                </w:tcPr>
                <w:p w:rsidR="0009651C" w:rsidRDefault="0009651C" w:rsidP="0009651C"/>
              </w:tc>
            </w:tr>
            <w:tr w:rsidR="0009651C" w:rsidTr="00920E2C">
              <w:trPr>
                <w:jc w:val="center"/>
              </w:trPr>
              <w:tc>
                <w:tcPr>
                  <w:tcW w:w="10070" w:type="dxa"/>
                  <w:gridSpan w:val="2"/>
                  <w:tcBorders>
                    <w:bottom w:val="single" w:sz="24" w:space="0" w:color="auto"/>
                  </w:tcBorders>
                </w:tcPr>
                <w:p w:rsidR="0009651C" w:rsidRDefault="0009651C" w:rsidP="0009651C"/>
                <w:p w:rsidR="0009651C" w:rsidRDefault="0009651C" w:rsidP="0009651C"/>
              </w:tc>
            </w:tr>
          </w:tbl>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7"/>
              <w:gridCol w:w="3903"/>
            </w:tblGrid>
            <w:tr w:rsidR="000C70A4" w:rsidTr="000C70A4">
              <w:trPr>
                <w:jc w:val="center"/>
              </w:trPr>
              <w:tc>
                <w:tcPr>
                  <w:tcW w:w="6167" w:type="dxa"/>
                </w:tcPr>
                <w:p w:rsidR="000C70A4" w:rsidRDefault="000C70A4" w:rsidP="000C70A4">
                  <w:r>
                    <w:t>What other condition (besides a ray passing from one medium to another) must be present for refraction to occur?</w:t>
                  </w:r>
                </w:p>
              </w:tc>
              <w:tc>
                <w:tcPr>
                  <w:tcW w:w="3903" w:type="dxa"/>
                  <w:tcBorders>
                    <w:bottom w:val="single" w:sz="24" w:space="0" w:color="auto"/>
                  </w:tcBorders>
                </w:tcPr>
                <w:p w:rsidR="000C70A4" w:rsidRDefault="000C70A4" w:rsidP="000C70A4"/>
              </w:tc>
            </w:tr>
            <w:tr w:rsidR="000C70A4" w:rsidTr="00920E2C">
              <w:trPr>
                <w:jc w:val="center"/>
              </w:trPr>
              <w:tc>
                <w:tcPr>
                  <w:tcW w:w="10070" w:type="dxa"/>
                  <w:gridSpan w:val="2"/>
                  <w:tcBorders>
                    <w:bottom w:val="single" w:sz="24" w:space="0" w:color="auto"/>
                  </w:tcBorders>
                </w:tcPr>
                <w:p w:rsidR="000C70A4" w:rsidRDefault="000C70A4" w:rsidP="000C70A4"/>
                <w:p w:rsidR="000C70A4" w:rsidRDefault="000C70A4" w:rsidP="000C70A4"/>
              </w:tc>
            </w:tr>
          </w:tbl>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0C70A4" w:rsidP="00B20FA4">
            <w:r w:rsidRPr="009B0495">
              <w:rPr>
                <w:b/>
              </w:rPr>
              <w:t>Experiment #</w:t>
            </w:r>
            <w:r>
              <w:rPr>
                <w:b/>
              </w:rPr>
              <w:t>4b</w:t>
            </w:r>
            <w:r w:rsidRPr="009B0495">
              <w:rPr>
                <w:b/>
              </w:rPr>
              <w:t xml:space="preserve"> </w:t>
            </w:r>
            <w:r>
              <w:rPr>
                <w:b/>
              </w:rPr>
              <w:t>– Refraction from a Clear Acrylic Lens Material not at 0</w:t>
            </w:r>
            <w:r>
              <w:rPr>
                <w:rFonts w:cstheme="minorHAnsi"/>
                <w:b/>
              </w:rPr>
              <w:t>°</w:t>
            </w:r>
            <w:r>
              <w:rPr>
                <w:b/>
              </w:rPr>
              <w:t xml:space="preserve"> Angle of Incidence:</w:t>
            </w:r>
          </w:p>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0C70A4" w:rsidP="00B20FA4">
            <w:r>
              <w:t>Now position the light box and acrylic piece shown next in the handout.  On the drawing draw in the following lines</w:t>
            </w:r>
            <w:r w:rsidR="003E6441">
              <w:t>.  Use the page following this one for the drawing:</w:t>
            </w:r>
          </w:p>
        </w:tc>
      </w:tr>
      <w:tr w:rsidR="00B20FA4" w:rsidTr="00B20FA4">
        <w:trPr>
          <w:trHeight w:val="58"/>
          <w:jc w:val="center"/>
        </w:trPr>
        <w:tc>
          <w:tcPr>
            <w:tcW w:w="1051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83"/>
            </w:tblGrid>
            <w:tr w:rsidR="000C70A4" w:rsidTr="003E6441">
              <w:trPr>
                <w:jc w:val="center"/>
              </w:trPr>
              <w:tc>
                <w:tcPr>
                  <w:tcW w:w="7983" w:type="dxa"/>
                </w:tcPr>
                <w:p w:rsidR="000C70A4" w:rsidRDefault="000C70A4" w:rsidP="00B20FA4">
                  <w:r>
                    <w:t>a) The path the inc</w:t>
                  </w:r>
                  <w:r w:rsidR="000F7E18">
                    <w:t>ident ray would take without t</w:t>
                  </w:r>
                  <w:r w:rsidR="003E6441">
                    <w:t>he lens. (dashed line)</w:t>
                  </w:r>
                </w:p>
              </w:tc>
            </w:tr>
            <w:tr w:rsidR="000C70A4" w:rsidTr="003E6441">
              <w:trPr>
                <w:jc w:val="center"/>
              </w:trPr>
              <w:tc>
                <w:tcPr>
                  <w:tcW w:w="7983" w:type="dxa"/>
                </w:tcPr>
                <w:p w:rsidR="000C70A4" w:rsidRDefault="003E6441" w:rsidP="00B20FA4">
                  <w:r>
                    <w:t>b) The reflected ray from top surface.</w:t>
                  </w:r>
                </w:p>
              </w:tc>
            </w:tr>
            <w:tr w:rsidR="000C70A4" w:rsidTr="003E6441">
              <w:trPr>
                <w:jc w:val="center"/>
              </w:trPr>
              <w:tc>
                <w:tcPr>
                  <w:tcW w:w="7983" w:type="dxa"/>
                </w:tcPr>
                <w:p w:rsidR="000C70A4" w:rsidRDefault="003E6441" w:rsidP="00B20FA4">
                  <w:r>
                    <w:t>c) The transmitted ray. (in the block)</w:t>
                  </w:r>
                </w:p>
              </w:tc>
            </w:tr>
            <w:tr w:rsidR="000C70A4" w:rsidTr="003E6441">
              <w:trPr>
                <w:jc w:val="center"/>
              </w:trPr>
              <w:tc>
                <w:tcPr>
                  <w:tcW w:w="7983" w:type="dxa"/>
                </w:tcPr>
                <w:p w:rsidR="000C70A4" w:rsidRDefault="003E6441" w:rsidP="00B20FA4">
                  <w:r>
                    <w:t>d) The emergent ray. (out of the bottom of the block)</w:t>
                  </w:r>
                </w:p>
              </w:tc>
            </w:tr>
            <w:tr w:rsidR="000C70A4" w:rsidTr="003E6441">
              <w:trPr>
                <w:jc w:val="center"/>
              </w:trPr>
              <w:tc>
                <w:tcPr>
                  <w:tcW w:w="7983" w:type="dxa"/>
                </w:tcPr>
                <w:p w:rsidR="000C70A4" w:rsidRDefault="003E6441" w:rsidP="00B20FA4">
                  <w:r>
                    <w:t>e) The normal to the emergent ray.</w:t>
                  </w:r>
                </w:p>
              </w:tc>
            </w:tr>
          </w:tbl>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7"/>
              <w:gridCol w:w="3453"/>
            </w:tblGrid>
            <w:tr w:rsidR="003E6441" w:rsidTr="003E6441">
              <w:trPr>
                <w:jc w:val="center"/>
              </w:trPr>
              <w:tc>
                <w:tcPr>
                  <w:tcW w:w="6617" w:type="dxa"/>
                </w:tcPr>
                <w:p w:rsidR="003E6441" w:rsidRDefault="003E6441" w:rsidP="003E6441">
                  <w:r>
                    <w:t>Is the emergent ray parallel to the incident ray and its extension?</w:t>
                  </w:r>
                </w:p>
              </w:tc>
              <w:tc>
                <w:tcPr>
                  <w:tcW w:w="3453" w:type="dxa"/>
                  <w:tcBorders>
                    <w:bottom w:val="single" w:sz="24" w:space="0" w:color="auto"/>
                  </w:tcBorders>
                </w:tcPr>
                <w:p w:rsidR="003E6441" w:rsidRDefault="003E6441" w:rsidP="003E6441"/>
              </w:tc>
            </w:tr>
            <w:tr w:rsidR="003E6441" w:rsidTr="00920E2C">
              <w:trPr>
                <w:jc w:val="center"/>
              </w:trPr>
              <w:tc>
                <w:tcPr>
                  <w:tcW w:w="10070" w:type="dxa"/>
                  <w:gridSpan w:val="2"/>
                  <w:tcBorders>
                    <w:bottom w:val="single" w:sz="24" w:space="0" w:color="auto"/>
                  </w:tcBorders>
                </w:tcPr>
                <w:p w:rsidR="003E6441" w:rsidRDefault="003E6441" w:rsidP="003E6441"/>
                <w:p w:rsidR="003E6441" w:rsidRDefault="003E6441" w:rsidP="003E6441"/>
              </w:tc>
            </w:tr>
          </w:tbl>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3E6441" w:rsidP="00B20FA4">
            <w:r>
              <w:t>Label the following angles on the drawing and record their values:</w:t>
            </w:r>
          </w:p>
        </w:tc>
      </w:tr>
      <w:tr w:rsidR="00B20FA4" w:rsidTr="00B20FA4">
        <w:trPr>
          <w:trHeight w:val="58"/>
          <w:jc w:val="center"/>
        </w:trPr>
        <w:tc>
          <w:tcPr>
            <w:tcW w:w="1051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gridCol w:w="2254"/>
            </w:tblGrid>
            <w:tr w:rsidR="003E6441" w:rsidTr="003E6441">
              <w:trPr>
                <w:jc w:val="center"/>
              </w:trPr>
              <w:tc>
                <w:tcPr>
                  <w:tcW w:w="5374" w:type="dxa"/>
                  <w:vAlign w:val="bottom"/>
                </w:tcPr>
                <w:p w:rsidR="003E6441" w:rsidRDefault="003E6441" w:rsidP="003E6441">
                  <w:pPr>
                    <w:jc w:val="right"/>
                  </w:pPr>
                  <w:r>
                    <w:t xml:space="preserve">a) </w:t>
                  </w:r>
                  <m:oMath>
                    <m:sSub>
                      <m:sSubPr>
                        <m:ctrlPr>
                          <w:rPr>
                            <w:rFonts w:ascii="Cambria Math" w:hAnsi="Cambria Math"/>
                            <w:i/>
                          </w:rPr>
                        </m:ctrlPr>
                      </m:sSubPr>
                      <m:e>
                        <m:r>
                          <w:rPr>
                            <w:rFonts w:ascii="Cambria Math" w:hAnsi="Cambria Math"/>
                          </w:rPr>
                          <m:t>θ</m:t>
                        </m:r>
                      </m:e>
                      <m:sub>
                        <m:r>
                          <w:rPr>
                            <w:rFonts w:ascii="Cambria Math" w:hAnsi="Cambria Math"/>
                          </w:rPr>
                          <m:t>i</m:t>
                        </m:r>
                      </m:sub>
                    </m:sSub>
                    <m:r>
                      <w:rPr>
                        <w:rFonts w:ascii="Cambria Math" w:hAnsi="Cambria Math"/>
                      </w:rPr>
                      <m:t>=the angle of the inicident ray=</m:t>
                    </m:r>
                  </m:oMath>
                </w:p>
              </w:tc>
              <w:tc>
                <w:tcPr>
                  <w:tcW w:w="2254" w:type="dxa"/>
                  <w:tcBorders>
                    <w:bottom w:val="single" w:sz="24" w:space="0" w:color="auto"/>
                  </w:tcBorders>
                </w:tcPr>
                <w:p w:rsidR="003E6441" w:rsidRDefault="003E6441" w:rsidP="003E6441"/>
                <w:p w:rsidR="003E6441" w:rsidRDefault="003E6441" w:rsidP="003E6441"/>
              </w:tc>
            </w:tr>
            <w:tr w:rsidR="003E6441" w:rsidTr="003E6441">
              <w:trPr>
                <w:jc w:val="center"/>
              </w:trPr>
              <w:tc>
                <w:tcPr>
                  <w:tcW w:w="5374" w:type="dxa"/>
                  <w:vAlign w:val="bottom"/>
                </w:tcPr>
                <w:p w:rsidR="003E6441" w:rsidRDefault="003E6441" w:rsidP="003E6441">
                  <w:pPr>
                    <w:jc w:val="right"/>
                  </w:pPr>
                  <w:r>
                    <w:t xml:space="preserve">b) </w:t>
                  </w:r>
                  <m:oMath>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=the angle of the transmitted ray=</m:t>
                    </m:r>
                  </m:oMath>
                </w:p>
              </w:tc>
              <w:tc>
                <w:tcPr>
                  <w:tcW w:w="2254" w:type="dxa"/>
                  <w:tcBorders>
                    <w:top w:val="single" w:sz="24" w:space="0" w:color="auto"/>
                    <w:bottom w:val="single" w:sz="24" w:space="0" w:color="auto"/>
                  </w:tcBorders>
                </w:tcPr>
                <w:p w:rsidR="003E6441" w:rsidRDefault="003E6441" w:rsidP="003E6441"/>
                <w:p w:rsidR="003E6441" w:rsidRDefault="003E6441" w:rsidP="003E6441"/>
              </w:tc>
            </w:tr>
            <w:tr w:rsidR="003E6441" w:rsidTr="003E6441">
              <w:trPr>
                <w:jc w:val="center"/>
              </w:trPr>
              <w:tc>
                <w:tcPr>
                  <w:tcW w:w="5374" w:type="dxa"/>
                  <w:vAlign w:val="bottom"/>
                </w:tcPr>
                <w:p w:rsidR="003E6441" w:rsidRDefault="003E6441" w:rsidP="003E6441">
                  <w:pPr>
                    <w:jc w:val="right"/>
                  </w:pPr>
                  <w:r>
                    <w:t xml:space="preserve">c) </w:t>
                  </w:r>
                  <m:oMath>
                    <m:sSub>
                      <m:sSubPr>
                        <m:ctrlPr>
                          <w:rPr>
                            <w:rFonts w:ascii="Cambria Math" w:hAnsi="Cambria Math"/>
                            <w:i/>
                          </w:rPr>
                        </m:ctrlPr>
                      </m:sSubPr>
                      <m:e>
                        <m:r>
                          <w:rPr>
                            <w:rFonts w:ascii="Cambria Math" w:hAnsi="Cambria Math"/>
                          </w:rPr>
                          <m:t>θ</m:t>
                        </m:r>
                      </m:e>
                      <m:sub>
                        <m:r>
                          <w:rPr>
                            <w:rFonts w:ascii="Cambria Math" w:hAnsi="Cambria Math"/>
                          </w:rPr>
                          <m:t>r</m:t>
                        </m:r>
                      </m:sub>
                    </m:sSub>
                    <m:r>
                      <w:rPr>
                        <w:rFonts w:ascii="Cambria Math" w:hAnsi="Cambria Math"/>
                      </w:rPr>
                      <m:t>=the angle of the reflected ray=</m:t>
                    </m:r>
                  </m:oMath>
                </w:p>
              </w:tc>
              <w:tc>
                <w:tcPr>
                  <w:tcW w:w="2254" w:type="dxa"/>
                  <w:tcBorders>
                    <w:top w:val="single" w:sz="24" w:space="0" w:color="auto"/>
                    <w:bottom w:val="single" w:sz="24" w:space="0" w:color="auto"/>
                  </w:tcBorders>
                </w:tcPr>
                <w:p w:rsidR="003E6441" w:rsidRDefault="003E6441" w:rsidP="003E6441"/>
                <w:p w:rsidR="003E6441" w:rsidRDefault="003E6441" w:rsidP="003E6441"/>
              </w:tc>
            </w:tr>
          </w:tbl>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gridCol w:w="2254"/>
            </w:tblGrid>
            <w:tr w:rsidR="0032784C" w:rsidTr="0032784C">
              <w:trPr>
                <w:jc w:val="center"/>
              </w:trPr>
              <w:tc>
                <w:tcPr>
                  <w:tcW w:w="5374" w:type="dxa"/>
                  <w:vAlign w:val="bottom"/>
                </w:tcPr>
                <w:p w:rsidR="0032784C" w:rsidRDefault="0032784C" w:rsidP="0032784C">
                  <w:pPr>
                    <w:jc w:val="right"/>
                  </w:pPr>
                  <w:r>
                    <w:t>Index of Refraction for the acrylic slab</w:t>
                  </w:r>
                  <m:oMath>
                    <m:r>
                      <w:rPr>
                        <w:rFonts w:ascii="Cambria Math" w:hAnsi="Cambria Math"/>
                      </w:rPr>
                      <m:t>=</m:t>
                    </m:r>
                  </m:oMath>
                </w:p>
              </w:tc>
              <w:tc>
                <w:tcPr>
                  <w:tcW w:w="2254" w:type="dxa"/>
                  <w:tcBorders>
                    <w:bottom w:val="single" w:sz="24" w:space="0" w:color="auto"/>
                  </w:tcBorders>
                </w:tcPr>
                <w:p w:rsidR="0032784C" w:rsidRDefault="0032784C" w:rsidP="0032784C"/>
                <w:p w:rsidR="0032784C" w:rsidRDefault="0032784C" w:rsidP="0032784C"/>
              </w:tc>
            </w:tr>
          </w:tbl>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B20FA4" w:rsidTr="00B20FA4">
        <w:trPr>
          <w:trHeight w:val="58"/>
          <w:jc w:val="center"/>
        </w:trPr>
        <w:tc>
          <w:tcPr>
            <w:tcW w:w="10512" w:type="dxa"/>
            <w:vAlign w:val="center"/>
          </w:tcPr>
          <w:p w:rsidR="00B20FA4" w:rsidRDefault="00B20F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3E6441" w:rsidP="00B20FA4">
            <w:r w:rsidRPr="009B0495">
              <w:rPr>
                <w:b/>
              </w:rPr>
              <w:t>Experiment #</w:t>
            </w:r>
            <w:r>
              <w:rPr>
                <w:b/>
              </w:rPr>
              <w:t>4b</w:t>
            </w:r>
            <w:r w:rsidRPr="009B0495">
              <w:rPr>
                <w:b/>
              </w:rPr>
              <w:t xml:space="preserve"> </w:t>
            </w:r>
            <w:r>
              <w:rPr>
                <w:b/>
              </w:rPr>
              <w:t>– Refraction from a Clear Acrylic Lens Material not at 0</w:t>
            </w:r>
            <w:r>
              <w:rPr>
                <w:rFonts w:cstheme="minorHAnsi"/>
                <w:b/>
              </w:rPr>
              <w:t>°</w:t>
            </w:r>
            <w:r>
              <w:rPr>
                <w:b/>
              </w:rPr>
              <w:t xml:space="preserve"> Angle of Incidence:</w:t>
            </w:r>
          </w:p>
        </w:tc>
      </w:tr>
      <w:tr w:rsidR="000C70A4" w:rsidTr="00B20FA4">
        <w:trPr>
          <w:trHeight w:val="58"/>
          <w:jc w:val="center"/>
        </w:trPr>
        <w:tc>
          <w:tcPr>
            <w:tcW w:w="10512" w:type="dxa"/>
            <w:vAlign w:val="center"/>
          </w:tcPr>
          <w:p w:rsidR="000C70A4" w:rsidRDefault="003E6441" w:rsidP="00B20FA4">
            <w:r>
              <w:t>Draw as carefully as you can on this page.</w:t>
            </w:r>
          </w:p>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32784C" w:rsidP="00B20FA4">
            <w:r w:rsidRPr="009B0495">
              <w:rPr>
                <w:b/>
              </w:rPr>
              <w:t>Experiment #</w:t>
            </w:r>
            <w:r>
              <w:rPr>
                <w:b/>
              </w:rPr>
              <w:t>5a</w:t>
            </w:r>
            <w:r w:rsidRPr="009B0495">
              <w:rPr>
                <w:b/>
              </w:rPr>
              <w:t xml:space="preserve"> </w:t>
            </w:r>
            <w:r>
              <w:rPr>
                <w:b/>
              </w:rPr>
              <w:t>– Total Internal Refraction 0</w:t>
            </w:r>
            <w:r>
              <w:rPr>
                <w:rFonts w:cstheme="minorHAnsi"/>
                <w:b/>
              </w:rPr>
              <w:t>°</w:t>
            </w:r>
            <w:r>
              <w:rPr>
                <w:b/>
              </w:rPr>
              <w:t xml:space="preserve"> Angle of Incidence:</w:t>
            </w:r>
          </w:p>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32784C" w:rsidP="00B20FA4">
            <w:r>
              <w:t>Draw the first sketch where the single ray of light strikes the curved surface at the center of the curved side and passes through the center o</w:t>
            </w:r>
            <w:r w:rsidR="00221069">
              <w:t>f</w:t>
            </w:r>
            <w:r>
              <w:t xml:space="preserve"> the flat side.</w:t>
            </w:r>
          </w:p>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gridCol w:w="4083"/>
            </w:tblGrid>
            <w:tr w:rsidR="0032784C" w:rsidTr="0032784C">
              <w:trPr>
                <w:jc w:val="center"/>
              </w:trPr>
              <w:tc>
                <w:tcPr>
                  <w:tcW w:w="5987" w:type="dxa"/>
                </w:tcPr>
                <w:p w:rsidR="0032784C" w:rsidRDefault="0032784C" w:rsidP="0032784C">
                  <w:bookmarkStart w:id="1" w:name="_Hlk85717981"/>
                  <w:r>
                    <w:t>Is there any refraction at either interface?  If not, why not?</w:t>
                  </w:r>
                </w:p>
              </w:tc>
              <w:tc>
                <w:tcPr>
                  <w:tcW w:w="4083" w:type="dxa"/>
                  <w:tcBorders>
                    <w:bottom w:val="single" w:sz="24" w:space="0" w:color="auto"/>
                  </w:tcBorders>
                </w:tcPr>
                <w:p w:rsidR="0032784C" w:rsidRDefault="0032784C" w:rsidP="0032784C"/>
              </w:tc>
            </w:tr>
            <w:tr w:rsidR="0032784C" w:rsidTr="00920E2C">
              <w:trPr>
                <w:jc w:val="center"/>
              </w:trPr>
              <w:tc>
                <w:tcPr>
                  <w:tcW w:w="10070" w:type="dxa"/>
                  <w:gridSpan w:val="2"/>
                  <w:tcBorders>
                    <w:bottom w:val="single" w:sz="24" w:space="0" w:color="auto"/>
                  </w:tcBorders>
                </w:tcPr>
                <w:p w:rsidR="0032784C" w:rsidRDefault="0032784C" w:rsidP="0032784C"/>
                <w:p w:rsidR="0032784C" w:rsidRDefault="0032784C" w:rsidP="0032784C"/>
              </w:tc>
            </w:tr>
          </w:tbl>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bookmarkEnd w:id="1"/>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0C70A4" w:rsidTr="00B20FA4">
        <w:trPr>
          <w:trHeight w:val="58"/>
          <w:jc w:val="center"/>
        </w:trPr>
        <w:tc>
          <w:tcPr>
            <w:tcW w:w="10512" w:type="dxa"/>
            <w:vAlign w:val="center"/>
          </w:tcPr>
          <w:p w:rsidR="000C70A4" w:rsidRDefault="000C70A4" w:rsidP="00B20FA4"/>
        </w:tc>
      </w:tr>
      <w:tr w:rsidR="0032784C" w:rsidTr="00B20FA4">
        <w:trPr>
          <w:trHeight w:val="58"/>
          <w:jc w:val="center"/>
        </w:trPr>
        <w:tc>
          <w:tcPr>
            <w:tcW w:w="10512" w:type="dxa"/>
            <w:vAlign w:val="center"/>
          </w:tcPr>
          <w:p w:rsidR="0032784C" w:rsidRDefault="0032784C" w:rsidP="0032784C">
            <w:r w:rsidRPr="009B0495">
              <w:rPr>
                <w:b/>
              </w:rPr>
              <w:t>Experiment #</w:t>
            </w:r>
            <w:r>
              <w:rPr>
                <w:b/>
              </w:rPr>
              <w:t>5b</w:t>
            </w:r>
            <w:r w:rsidRPr="009B0495">
              <w:rPr>
                <w:b/>
              </w:rPr>
              <w:t xml:space="preserve"> </w:t>
            </w:r>
            <w:r>
              <w:rPr>
                <w:b/>
              </w:rPr>
              <w:t>– Total Internal Refraction not at 0</w:t>
            </w:r>
            <w:r>
              <w:rPr>
                <w:rFonts w:cstheme="minorHAnsi"/>
                <w:b/>
              </w:rPr>
              <w:t>°</w:t>
            </w:r>
            <w:r>
              <w:rPr>
                <w:b/>
              </w:rPr>
              <w:t xml:space="preserve"> Angle of Incidence:</w:t>
            </w:r>
          </w:p>
        </w:tc>
      </w:tr>
      <w:tr w:rsidR="0032784C" w:rsidTr="00B20FA4">
        <w:trPr>
          <w:trHeight w:val="58"/>
          <w:jc w:val="center"/>
        </w:trPr>
        <w:tc>
          <w:tcPr>
            <w:tcW w:w="10512" w:type="dxa"/>
            <w:vAlign w:val="center"/>
          </w:tcPr>
          <w:p w:rsidR="0032784C" w:rsidRDefault="0032784C" w:rsidP="0032784C"/>
        </w:tc>
      </w:tr>
      <w:tr w:rsidR="0032784C" w:rsidTr="00B20FA4">
        <w:trPr>
          <w:trHeight w:val="58"/>
          <w:jc w:val="center"/>
        </w:trPr>
        <w:tc>
          <w:tcPr>
            <w:tcW w:w="10512" w:type="dxa"/>
            <w:vAlign w:val="center"/>
          </w:tcPr>
          <w:p w:rsidR="0032784C" w:rsidRDefault="0032784C" w:rsidP="0032784C">
            <w:r>
              <w:t>Draw the second sketch using the curved acrylic piece following directions in the handout.</w:t>
            </w:r>
          </w:p>
        </w:tc>
      </w:tr>
      <w:tr w:rsidR="0032784C" w:rsidTr="00B20FA4">
        <w:trPr>
          <w:trHeight w:val="58"/>
          <w:jc w:val="center"/>
        </w:trPr>
        <w:tc>
          <w:tcPr>
            <w:tcW w:w="10512" w:type="dxa"/>
            <w:vAlign w:val="center"/>
          </w:tcPr>
          <w:p w:rsidR="0032784C" w:rsidRDefault="0032784C" w:rsidP="0032784C"/>
        </w:tc>
      </w:tr>
      <w:tr w:rsidR="0032784C" w:rsidTr="00B20FA4">
        <w:trPr>
          <w:trHeight w:val="58"/>
          <w:jc w:val="center"/>
        </w:trPr>
        <w:tc>
          <w:tcPr>
            <w:tcW w:w="10512" w:type="dxa"/>
            <w:vAlign w:val="center"/>
          </w:tcPr>
          <w:p w:rsidR="0032784C" w:rsidRDefault="0032784C" w:rsidP="0032784C"/>
        </w:tc>
      </w:tr>
      <w:tr w:rsidR="00CB515A" w:rsidTr="00B20FA4">
        <w:trPr>
          <w:trHeight w:val="58"/>
          <w:jc w:val="center"/>
        </w:trPr>
        <w:tc>
          <w:tcPr>
            <w:tcW w:w="1051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gridCol w:w="4083"/>
            </w:tblGrid>
            <w:tr w:rsidR="00CB515A" w:rsidTr="00920E2C">
              <w:trPr>
                <w:jc w:val="center"/>
              </w:trPr>
              <w:tc>
                <w:tcPr>
                  <w:tcW w:w="5987" w:type="dxa"/>
                </w:tcPr>
                <w:p w:rsidR="00CB515A" w:rsidRDefault="00CB515A" w:rsidP="00CB515A">
                  <w:pPr>
                    <w:jc w:val="right"/>
                  </w:pPr>
                  <w:r>
                    <w:t>Record the critical angle of the acrylic medium:</w:t>
                  </w:r>
                </w:p>
              </w:tc>
              <w:tc>
                <w:tcPr>
                  <w:tcW w:w="4083" w:type="dxa"/>
                  <w:tcBorders>
                    <w:bottom w:val="single" w:sz="24" w:space="0" w:color="auto"/>
                  </w:tcBorders>
                </w:tcPr>
                <w:p w:rsidR="00CB515A" w:rsidRDefault="00CB515A" w:rsidP="00CB515A"/>
              </w:tc>
            </w:tr>
          </w:tbl>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gridCol w:w="4083"/>
            </w:tblGrid>
            <w:tr w:rsidR="00CB515A" w:rsidTr="00920E2C">
              <w:trPr>
                <w:jc w:val="center"/>
              </w:trPr>
              <w:tc>
                <w:tcPr>
                  <w:tcW w:w="5987" w:type="dxa"/>
                </w:tcPr>
                <w:p w:rsidR="00CB515A" w:rsidRDefault="00CB515A" w:rsidP="00CB515A">
                  <w:pPr>
                    <w:jc w:val="right"/>
                  </w:pPr>
                  <w:r>
                    <w:t>Find the index of refraction for the acrylic medium:</w:t>
                  </w:r>
                </w:p>
              </w:tc>
              <w:tc>
                <w:tcPr>
                  <w:tcW w:w="4083" w:type="dxa"/>
                  <w:tcBorders>
                    <w:bottom w:val="single" w:sz="24" w:space="0" w:color="auto"/>
                  </w:tcBorders>
                </w:tcPr>
                <w:p w:rsidR="00CB515A" w:rsidRDefault="00CB515A" w:rsidP="00CB515A"/>
              </w:tc>
            </w:tr>
          </w:tbl>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r w:rsidR="00CB515A" w:rsidTr="00B20FA4">
        <w:trPr>
          <w:trHeight w:val="58"/>
          <w:jc w:val="center"/>
        </w:trPr>
        <w:tc>
          <w:tcPr>
            <w:tcW w:w="10512" w:type="dxa"/>
            <w:vAlign w:val="center"/>
          </w:tcPr>
          <w:p w:rsidR="00CB515A" w:rsidRDefault="00CB515A" w:rsidP="00CB515A"/>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8A"/>
    <w:rsid w:val="00044461"/>
    <w:rsid w:val="00072D40"/>
    <w:rsid w:val="0009651C"/>
    <w:rsid w:val="000C70A4"/>
    <w:rsid w:val="000F7E18"/>
    <w:rsid w:val="00130D58"/>
    <w:rsid w:val="00216F7B"/>
    <w:rsid w:val="00221069"/>
    <w:rsid w:val="0022398A"/>
    <w:rsid w:val="002C3D3E"/>
    <w:rsid w:val="0030360D"/>
    <w:rsid w:val="0032784C"/>
    <w:rsid w:val="00364F2F"/>
    <w:rsid w:val="00373E4B"/>
    <w:rsid w:val="003A2512"/>
    <w:rsid w:val="003E6441"/>
    <w:rsid w:val="0040716C"/>
    <w:rsid w:val="00434E28"/>
    <w:rsid w:val="00451B25"/>
    <w:rsid w:val="006B43EA"/>
    <w:rsid w:val="00787511"/>
    <w:rsid w:val="0083220B"/>
    <w:rsid w:val="00862143"/>
    <w:rsid w:val="008C2A32"/>
    <w:rsid w:val="009D031A"/>
    <w:rsid w:val="00AA7345"/>
    <w:rsid w:val="00B20FA4"/>
    <w:rsid w:val="00B86A93"/>
    <w:rsid w:val="00B91AB8"/>
    <w:rsid w:val="00C9788D"/>
    <w:rsid w:val="00CB515A"/>
    <w:rsid w:val="00CD19A2"/>
    <w:rsid w:val="00D67B82"/>
    <w:rsid w:val="00D854FF"/>
    <w:rsid w:val="00DB0D4C"/>
    <w:rsid w:val="00DE1B14"/>
    <w:rsid w:val="00E1545A"/>
    <w:rsid w:val="00E602C4"/>
    <w:rsid w:val="00E951E9"/>
    <w:rsid w:val="00EE4FA1"/>
    <w:rsid w:val="00F807AA"/>
    <w:rsid w:val="00F96BD3"/>
    <w:rsid w:val="00FA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52509-59D1-455C-8717-5F25DCE5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0D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2021-10-22T18:39:00Z</dcterms:created>
  <dcterms:modified xsi:type="dcterms:W3CDTF">2021-10-22T18:39:00Z</dcterms:modified>
</cp:coreProperties>
</file>