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50"/>
      </w:tblGrid>
      <w:tr w:rsidR="0077700B" w:rsidTr="00D222D0">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1"/>
              <w:gridCol w:w="3001"/>
              <w:gridCol w:w="810"/>
              <w:gridCol w:w="3032"/>
            </w:tblGrid>
            <w:tr w:rsidR="0077700B" w:rsidRPr="0077700B" w:rsidTr="00AE7F11">
              <w:trPr>
                <w:jc w:val="center"/>
              </w:trPr>
              <w:tc>
                <w:tcPr>
                  <w:tcW w:w="2281" w:type="dxa"/>
                </w:tcPr>
                <w:p w:rsidR="0077700B" w:rsidRPr="0077700B" w:rsidRDefault="00FB3F07" w:rsidP="0077700B">
                  <w:pPr>
                    <w:rPr>
                      <w:rFonts w:cstheme="minorHAnsi"/>
                      <w:b/>
                      <w:sz w:val="24"/>
                      <w:szCs w:val="24"/>
                    </w:rPr>
                  </w:pPr>
                  <w:bookmarkStart w:id="0" w:name="_GoBack"/>
                  <w:bookmarkEnd w:id="0"/>
                  <w:r>
                    <w:rPr>
                      <w:rFonts w:cstheme="minorHAnsi"/>
                      <w:b/>
                      <w:sz w:val="24"/>
                      <w:szCs w:val="24"/>
                    </w:rPr>
                    <w:t>PH 201 Pre-Lab 04</w:t>
                  </w:r>
                </w:p>
              </w:tc>
              <w:tc>
                <w:tcPr>
                  <w:tcW w:w="3001" w:type="dxa"/>
                </w:tcPr>
                <w:p w:rsidR="0077700B" w:rsidRPr="0077700B" w:rsidRDefault="0077700B" w:rsidP="0077700B">
                  <w:pPr>
                    <w:jc w:val="center"/>
                    <w:rPr>
                      <w:rFonts w:cstheme="minorHAnsi"/>
                      <w:b/>
                      <w:sz w:val="24"/>
                      <w:szCs w:val="24"/>
                    </w:rPr>
                  </w:pPr>
                  <w:r w:rsidRPr="0077700B">
                    <w:rPr>
                      <w:rFonts w:cstheme="minorHAnsi"/>
                      <w:b/>
                      <w:sz w:val="24"/>
                      <w:szCs w:val="24"/>
                    </w:rPr>
                    <w:t>2 Dimensional Motion</w:t>
                  </w:r>
                </w:p>
              </w:tc>
              <w:tc>
                <w:tcPr>
                  <w:tcW w:w="810" w:type="dxa"/>
                </w:tcPr>
                <w:p w:rsidR="0077700B" w:rsidRPr="0077700B" w:rsidRDefault="0077700B" w:rsidP="0077700B">
                  <w:pPr>
                    <w:rPr>
                      <w:rFonts w:cstheme="minorHAnsi"/>
                      <w:b/>
                      <w:sz w:val="24"/>
                      <w:szCs w:val="24"/>
                    </w:rPr>
                  </w:pPr>
                  <w:r w:rsidRPr="0077700B">
                    <w:rPr>
                      <w:rFonts w:cstheme="minorHAnsi"/>
                      <w:b/>
                      <w:sz w:val="24"/>
                      <w:szCs w:val="24"/>
                    </w:rPr>
                    <w:t>Name</w:t>
                  </w:r>
                </w:p>
              </w:tc>
              <w:tc>
                <w:tcPr>
                  <w:tcW w:w="3032" w:type="dxa"/>
                  <w:tcBorders>
                    <w:top w:val="nil"/>
                    <w:bottom w:val="single" w:sz="18" w:space="0" w:color="auto"/>
                  </w:tcBorders>
                </w:tcPr>
                <w:p w:rsidR="0077700B" w:rsidRPr="0077700B" w:rsidRDefault="0077700B" w:rsidP="0077700B">
                  <w:pPr>
                    <w:jc w:val="center"/>
                    <w:rPr>
                      <w:rFonts w:cstheme="minorHAnsi"/>
                      <w:b/>
                      <w:sz w:val="24"/>
                      <w:szCs w:val="24"/>
                    </w:rPr>
                  </w:pPr>
                </w:p>
              </w:tc>
            </w:tr>
          </w:tbl>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7"/>
              <w:gridCol w:w="4017"/>
            </w:tblGrid>
            <w:tr w:rsidR="0077700B" w:rsidRPr="0077700B" w:rsidTr="0077700B">
              <w:tc>
                <w:tcPr>
                  <w:tcW w:w="5107" w:type="dxa"/>
                </w:tcPr>
                <w:p w:rsidR="0077700B" w:rsidRPr="0077700B" w:rsidRDefault="0077700B" w:rsidP="0077700B">
                  <w:pPr>
                    <w:jc w:val="center"/>
                    <w:rPr>
                      <w:sz w:val="24"/>
                      <w:szCs w:val="24"/>
                    </w:rPr>
                  </w:pPr>
                  <w:r w:rsidRPr="0077700B">
                    <w:rPr>
                      <w:noProof/>
                      <w:sz w:val="24"/>
                      <w:szCs w:val="24"/>
                    </w:rPr>
                    <w:drawing>
                      <wp:inline distT="0" distB="0" distL="0" distR="0">
                        <wp:extent cx="2827020" cy="1120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7020" cy="1120140"/>
                                </a:xfrm>
                                <a:prstGeom prst="rect">
                                  <a:avLst/>
                                </a:prstGeom>
                                <a:noFill/>
                                <a:ln>
                                  <a:noFill/>
                                </a:ln>
                              </pic:spPr>
                            </pic:pic>
                          </a:graphicData>
                        </a:graphic>
                      </wp:inline>
                    </w:drawing>
                  </w:r>
                </w:p>
              </w:tc>
              <w:tc>
                <w:tcPr>
                  <w:tcW w:w="4017" w:type="dxa"/>
                </w:tcPr>
                <w:p w:rsidR="0077700B" w:rsidRPr="0077700B" w:rsidRDefault="0077700B" w:rsidP="0077700B">
                  <w:pPr>
                    <w:rPr>
                      <w:sz w:val="24"/>
                      <w:szCs w:val="24"/>
                    </w:rPr>
                  </w:pPr>
                  <w:r w:rsidRPr="0077700B">
                    <w:rPr>
                      <w:sz w:val="24"/>
                      <w:szCs w:val="24"/>
                    </w:rPr>
                    <w:t>In this week’s lab we are going to measure the distance (R), a ball travels when launched from a tabletop a distance (H), above the floor.  We are interested in determining the ball’s initial velocity which is assumed to be purely horizontal.</w:t>
                  </w:r>
                </w:p>
              </w:tc>
            </w:tr>
          </w:tbl>
          <w:p w:rsidR="0077700B" w:rsidRPr="0077700B" w:rsidRDefault="0077700B" w:rsidP="0077700B">
            <w:pPr>
              <w:jc w:val="center"/>
              <w:rPr>
                <w:sz w:val="24"/>
                <w:szCs w:val="24"/>
              </w:rPr>
            </w:pPr>
          </w:p>
        </w:tc>
      </w:tr>
      <w:tr w:rsidR="0077700B" w:rsidTr="00D222D0">
        <w:trPr>
          <w:jc w:val="center"/>
        </w:trPr>
        <w:tc>
          <w:tcPr>
            <w:tcW w:w="9350" w:type="dxa"/>
            <w:vAlign w:val="center"/>
          </w:tcPr>
          <w:p w:rsidR="0077700B" w:rsidRPr="0077700B" w:rsidRDefault="00835176">
            <w:pPr>
              <w:rPr>
                <w:sz w:val="24"/>
                <w:szCs w:val="24"/>
              </w:rPr>
            </w:pPr>
            <w:r>
              <w:rPr>
                <w:sz w:val="24"/>
                <w:szCs w:val="24"/>
              </w:rPr>
              <w:t>1.</w:t>
            </w:r>
            <w:r w:rsidR="0077700B" w:rsidRPr="0077700B">
              <w:rPr>
                <w:sz w:val="24"/>
                <w:szCs w:val="24"/>
              </w:rPr>
              <w:t xml:space="preserve"> What kinematical variables are involved in this situation?</w:t>
            </w: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Default="0077700B" w:rsidP="0077700B">
            <w:pPr>
              <w:jc w:val="center"/>
              <w:rPr>
                <w:sz w:val="24"/>
                <w:szCs w:val="24"/>
              </w:rPr>
            </w:pPr>
          </w:p>
          <w:p w:rsidR="006663F5" w:rsidRDefault="006663F5" w:rsidP="0077700B">
            <w:pPr>
              <w:jc w:val="center"/>
              <w:rPr>
                <w:sz w:val="24"/>
                <w:szCs w:val="24"/>
              </w:rPr>
            </w:pPr>
          </w:p>
          <w:p w:rsidR="006663F5" w:rsidRPr="0077700B" w:rsidRDefault="006663F5" w:rsidP="0077700B">
            <w:pPr>
              <w:jc w:val="cente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pPr>
              <w:rPr>
                <w:sz w:val="24"/>
                <w:szCs w:val="24"/>
              </w:rPr>
            </w:pPr>
            <w:r>
              <w:rPr>
                <w:sz w:val="24"/>
                <w:szCs w:val="24"/>
              </w:rPr>
              <w:t xml:space="preserve">2. </w:t>
            </w:r>
            <w:r w:rsidRPr="0077700B">
              <w:rPr>
                <w:sz w:val="24"/>
                <w:szCs w:val="24"/>
              </w:rPr>
              <w:t xml:space="preserve">While we shall not explicitly measure time, what is the </w:t>
            </w:r>
            <w:r>
              <w:rPr>
                <w:sz w:val="24"/>
                <w:szCs w:val="24"/>
              </w:rPr>
              <w:t xml:space="preserve">equation in terms of time that </w:t>
            </w:r>
            <w:r w:rsidRPr="0077700B">
              <w:rPr>
                <w:sz w:val="24"/>
                <w:szCs w:val="24"/>
              </w:rPr>
              <w:t>determines the range of the ball?</w:t>
            </w: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Default="0077700B">
            <w:pPr>
              <w:rPr>
                <w:sz w:val="24"/>
                <w:szCs w:val="24"/>
              </w:rPr>
            </w:pPr>
          </w:p>
          <w:p w:rsidR="006663F5" w:rsidRDefault="006663F5">
            <w:pPr>
              <w:rPr>
                <w:sz w:val="24"/>
                <w:szCs w:val="24"/>
              </w:rPr>
            </w:pPr>
          </w:p>
          <w:p w:rsidR="006663F5" w:rsidRPr="00835176" w:rsidRDefault="006663F5">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rsidP="006663F5">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835176">
            <w:pPr>
              <w:rPr>
                <w:sz w:val="24"/>
                <w:szCs w:val="24"/>
              </w:rPr>
            </w:pPr>
            <w:r>
              <w:rPr>
                <w:sz w:val="24"/>
                <w:szCs w:val="24"/>
              </w:rPr>
              <w:t xml:space="preserve">3. </w:t>
            </w:r>
            <w:r w:rsidRPr="00835176">
              <w:rPr>
                <w:sz w:val="24"/>
                <w:szCs w:val="24"/>
              </w:rPr>
              <w:t>We shall find the time we need for question 2, by determinin</w:t>
            </w:r>
            <w:r>
              <w:rPr>
                <w:sz w:val="24"/>
                <w:szCs w:val="24"/>
              </w:rPr>
              <w:t xml:space="preserve">g the time it takes the ball to </w:t>
            </w:r>
            <w:r w:rsidRPr="00835176">
              <w:rPr>
                <w:sz w:val="24"/>
                <w:szCs w:val="24"/>
              </w:rPr>
              <w:t>fall to the ground?  Write down the equation that relates the motion in the vertical direction with time.  Manipulate this equation to solve for time in terms of g, and H.</w:t>
            </w: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Default="0077700B">
            <w:pPr>
              <w:rPr>
                <w:sz w:val="24"/>
                <w:szCs w:val="24"/>
              </w:rPr>
            </w:pPr>
          </w:p>
          <w:p w:rsidR="006663F5" w:rsidRPr="0077700B" w:rsidRDefault="006663F5">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835176">
            <w:pPr>
              <w:rPr>
                <w:sz w:val="24"/>
                <w:szCs w:val="24"/>
              </w:rPr>
            </w:pPr>
            <w:r>
              <w:rPr>
                <w:sz w:val="24"/>
                <w:szCs w:val="24"/>
              </w:rPr>
              <w:t xml:space="preserve">4. </w:t>
            </w:r>
            <w:r w:rsidRPr="00835176">
              <w:rPr>
                <w:sz w:val="24"/>
                <w:szCs w:val="24"/>
              </w:rPr>
              <w:t>Now plug the result of question 3 into the answer to questi</w:t>
            </w:r>
            <w:r>
              <w:rPr>
                <w:sz w:val="24"/>
                <w:szCs w:val="24"/>
              </w:rPr>
              <w:t xml:space="preserve">on 2, to get the range formula </w:t>
            </w:r>
            <w:r w:rsidRPr="00835176">
              <w:rPr>
                <w:sz w:val="24"/>
                <w:szCs w:val="24"/>
              </w:rPr>
              <w:t>for this lab.</w:t>
            </w: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Default="0077700B">
            <w:pPr>
              <w:rPr>
                <w:b/>
                <w:sz w:val="24"/>
                <w:szCs w:val="24"/>
              </w:rPr>
            </w:pPr>
          </w:p>
          <w:p w:rsidR="006663F5" w:rsidRDefault="006663F5">
            <w:pPr>
              <w:rPr>
                <w:b/>
                <w:sz w:val="24"/>
                <w:szCs w:val="24"/>
              </w:rPr>
            </w:pPr>
          </w:p>
          <w:p w:rsidR="006663F5" w:rsidRPr="0077700B" w:rsidRDefault="006663F5">
            <w:pPr>
              <w:rPr>
                <w:sz w:val="24"/>
                <w:szCs w:val="24"/>
              </w:rPr>
            </w:pPr>
          </w:p>
        </w:tc>
      </w:tr>
      <w:tr w:rsidR="00D222D0" w:rsidTr="00D222D0">
        <w:trPr>
          <w:jc w:val="center"/>
        </w:trPr>
        <w:tc>
          <w:tcPr>
            <w:tcW w:w="9350" w:type="dxa"/>
            <w:vAlign w:val="center"/>
          </w:tcPr>
          <w:p w:rsidR="00D222D0" w:rsidRDefault="00D222D0" w:rsidP="00835176">
            <w:pPr>
              <w:jc w:val="center"/>
              <w:rPr>
                <w:b/>
                <w:sz w:val="24"/>
                <w:szCs w:val="24"/>
              </w:rPr>
            </w:pPr>
          </w:p>
        </w:tc>
      </w:tr>
      <w:tr w:rsidR="0077700B" w:rsidTr="00D222D0">
        <w:trPr>
          <w:jc w:val="center"/>
        </w:trPr>
        <w:tc>
          <w:tcPr>
            <w:tcW w:w="9350" w:type="dxa"/>
            <w:vAlign w:val="center"/>
          </w:tcPr>
          <w:p w:rsidR="0077700B" w:rsidRPr="00835176" w:rsidRDefault="00835176" w:rsidP="00835176">
            <w:pPr>
              <w:jc w:val="center"/>
              <w:rPr>
                <w:b/>
                <w:sz w:val="24"/>
                <w:szCs w:val="24"/>
              </w:rPr>
            </w:pPr>
            <w:r>
              <w:rPr>
                <w:b/>
                <w:sz w:val="24"/>
                <w:szCs w:val="24"/>
              </w:rPr>
              <w:t xml:space="preserve">OVER </w:t>
            </w:r>
            <w:r w:rsidRPr="00835176">
              <w:rPr>
                <w:b/>
                <w:sz w:val="24"/>
                <w:szCs w:val="24"/>
              </w:rPr>
              <w:sym w:font="Wingdings" w:char="F0E0"/>
            </w: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835176">
            <w:pPr>
              <w:rPr>
                <w:sz w:val="24"/>
                <w:szCs w:val="24"/>
              </w:rPr>
            </w:pPr>
            <w:r>
              <w:rPr>
                <w:sz w:val="24"/>
                <w:szCs w:val="24"/>
              </w:rPr>
              <w:t xml:space="preserve">5. </w:t>
            </w:r>
            <w:r w:rsidRPr="00835176">
              <w:rPr>
                <w:sz w:val="24"/>
                <w:szCs w:val="24"/>
              </w:rPr>
              <w:t>In this lab, we do not know the initial velocity, and we do measure experimentally the range. Solve the expression in question 4, so that we can determine the initial velocity from measuring the range and the height.</w:t>
            </w: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pPr>
              <w:rPr>
                <w:sz w:val="24"/>
                <w:szCs w:val="24"/>
              </w:rPr>
            </w:pPr>
          </w:p>
        </w:tc>
      </w:tr>
      <w:tr w:rsidR="0077700B" w:rsidTr="00D222D0">
        <w:trPr>
          <w:jc w:val="center"/>
        </w:trPr>
        <w:tc>
          <w:tcPr>
            <w:tcW w:w="9350" w:type="dxa"/>
            <w:vAlign w:val="center"/>
          </w:tcPr>
          <w:p w:rsidR="0077700B" w:rsidRPr="0077700B" w:rsidRDefault="0077700B" w:rsidP="0077700B">
            <w:pPr>
              <w:rPr>
                <w:rFonts w:cstheme="minorHAnsi"/>
                <w:sz w:val="24"/>
                <w:szCs w:val="24"/>
              </w:rPr>
            </w:pPr>
          </w:p>
        </w:tc>
      </w:tr>
      <w:tr w:rsidR="0077700B" w:rsidTr="00D222D0">
        <w:trPr>
          <w:jc w:val="center"/>
        </w:trPr>
        <w:tc>
          <w:tcPr>
            <w:tcW w:w="9350" w:type="dxa"/>
            <w:vAlign w:val="center"/>
          </w:tcPr>
          <w:p w:rsidR="0077700B" w:rsidRPr="0077700B" w:rsidRDefault="0077700B" w:rsidP="0077700B">
            <w:pPr>
              <w:jc w:val="center"/>
              <w:rPr>
                <w:rFonts w:cstheme="minorHAnsi"/>
                <w:sz w:val="24"/>
                <w:szCs w:val="24"/>
              </w:rPr>
            </w:pPr>
          </w:p>
        </w:tc>
      </w:tr>
    </w:tbl>
    <w:p w:rsidR="0020422F" w:rsidRDefault="0020422F"/>
    <w:sectPr w:rsidR="00204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0B"/>
    <w:rsid w:val="0020422F"/>
    <w:rsid w:val="006663F5"/>
    <w:rsid w:val="0077700B"/>
    <w:rsid w:val="00800DF9"/>
    <w:rsid w:val="00810163"/>
    <w:rsid w:val="00835176"/>
    <w:rsid w:val="00D222D0"/>
    <w:rsid w:val="00FB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52109-81A8-48E1-89CD-B258CB66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0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00B"/>
    <w:rPr>
      <w:color w:val="FFFFFF" w:themeColor="background1"/>
      <w:u w:val="single"/>
    </w:rPr>
  </w:style>
  <w:style w:type="paragraph" w:styleId="HTMLAddress">
    <w:name w:val="HTML Address"/>
    <w:basedOn w:val="Normal"/>
    <w:link w:val="HTMLAddressChar"/>
    <w:uiPriority w:val="99"/>
    <w:unhideWhenUsed/>
    <w:rsid w:val="0077700B"/>
    <w:pPr>
      <w:spacing w:after="0" w:line="240" w:lineRule="auto"/>
    </w:pPr>
    <w:rPr>
      <w:rFonts w:ascii="Times New Roman" w:eastAsiaTheme="minorEastAsia" w:hAnsi="Times New Roman" w:cs="Times New Roman"/>
      <w:i/>
      <w:iCs/>
      <w:color w:val="FFFFFF"/>
      <w:sz w:val="24"/>
      <w:szCs w:val="24"/>
    </w:rPr>
  </w:style>
  <w:style w:type="character" w:customStyle="1" w:styleId="HTMLAddressChar">
    <w:name w:val="HTML Address Char"/>
    <w:basedOn w:val="DefaultParagraphFont"/>
    <w:link w:val="HTMLAddress"/>
    <w:uiPriority w:val="99"/>
    <w:rsid w:val="0077700B"/>
    <w:rPr>
      <w:rFonts w:ascii="Times New Roman" w:eastAsiaTheme="minorEastAsia" w:hAnsi="Times New Roman" w:cs="Times New Roman"/>
      <w:i/>
      <w:iCs/>
      <w:color w:val="FFFFFF"/>
    </w:rPr>
  </w:style>
  <w:style w:type="paragraph" w:styleId="BalloonText">
    <w:name w:val="Balloon Text"/>
    <w:basedOn w:val="Normal"/>
    <w:link w:val="BalloonTextChar"/>
    <w:uiPriority w:val="99"/>
    <w:semiHidden/>
    <w:unhideWhenUsed/>
    <w:rsid w:val="0080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DF9"/>
    <w:rPr>
      <w:rFonts w:ascii="Segoe UI" w:hAnsi="Segoe UI" w:cs="Segoe UI"/>
      <w:sz w:val="18"/>
      <w:szCs w:val="18"/>
    </w:rPr>
  </w:style>
  <w:style w:type="character" w:styleId="PlaceholderText">
    <w:name w:val="Placeholder Text"/>
    <w:basedOn w:val="DefaultParagraphFont"/>
    <w:uiPriority w:val="99"/>
    <w:semiHidden/>
    <w:rsid w:val="006663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Donovan</dc:creator>
  <cp:keywords/>
  <dc:description/>
  <cp:lastModifiedBy>Dave Donovan</cp:lastModifiedBy>
  <cp:revision>2</cp:revision>
  <cp:lastPrinted>2018-01-24T23:29:00Z</cp:lastPrinted>
  <dcterms:created xsi:type="dcterms:W3CDTF">2018-01-26T20:49:00Z</dcterms:created>
  <dcterms:modified xsi:type="dcterms:W3CDTF">2018-01-26T20:49:00Z</dcterms:modified>
</cp:coreProperties>
</file>